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1ECB7" w14:textId="19C6E28A" w:rsidR="006D03E8" w:rsidRPr="001E4C94" w:rsidRDefault="0003113B" w:rsidP="007E3739">
      <w:pPr>
        <w:pStyle w:val="Heading1"/>
      </w:pPr>
      <w:r>
        <w:t>Proofreading q</w:t>
      </w:r>
      <w:r w:rsidR="00BC65A4">
        <w:t xml:space="preserve">ueries </w:t>
      </w:r>
      <w:r w:rsidR="00801AB8">
        <w:t xml:space="preserve">for report </w:t>
      </w:r>
      <w:r w:rsidR="00A33179">
        <w:t>HSDR 382 18-02-25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950"/>
        <w:gridCol w:w="2354"/>
        <w:gridCol w:w="5706"/>
      </w:tblGrid>
      <w:tr w:rsidR="006D03E8" w:rsidRPr="001E4C94" w14:paraId="4FFE7EB2" w14:textId="77777777" w:rsidTr="0060400B">
        <w:trPr>
          <w:tblHeader/>
        </w:trPr>
        <w:tc>
          <w:tcPr>
            <w:tcW w:w="496" w:type="pct"/>
          </w:tcPr>
          <w:p w14:paraId="69530D42" w14:textId="77777777" w:rsidR="006D03E8" w:rsidRPr="001E4C94" w:rsidRDefault="006D03E8" w:rsidP="007E3739">
            <w:pPr>
              <w:rPr>
                <w:rFonts w:eastAsia="Times New Roman"/>
                <w:b/>
              </w:rPr>
            </w:pPr>
            <w:r w:rsidRPr="001E4C94">
              <w:rPr>
                <w:rFonts w:eastAsia="Times New Roman"/>
                <w:b/>
              </w:rPr>
              <w:t>Query number</w:t>
            </w:r>
          </w:p>
        </w:tc>
        <w:tc>
          <w:tcPr>
            <w:tcW w:w="1290" w:type="pct"/>
          </w:tcPr>
          <w:p w14:paraId="323082A8" w14:textId="77777777" w:rsidR="006D03E8" w:rsidRPr="001E4C94" w:rsidRDefault="006D03E8" w:rsidP="00987A23">
            <w:pPr>
              <w:ind w:right="-152" w:hanging="956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Page</w:t>
            </w:r>
          </w:p>
        </w:tc>
        <w:tc>
          <w:tcPr>
            <w:tcW w:w="3214" w:type="pct"/>
          </w:tcPr>
          <w:p w14:paraId="0A112D2B" w14:textId="77777777" w:rsidR="006D03E8" w:rsidRPr="00987A23" w:rsidRDefault="006D03E8" w:rsidP="007E3739">
            <w:pPr>
              <w:rPr>
                <w:rFonts w:eastAsia="Times New Roman"/>
                <w:b/>
                <w:sz w:val="24"/>
              </w:rPr>
            </w:pPr>
            <w:r w:rsidRPr="00987A23">
              <w:rPr>
                <w:rFonts w:eastAsia="Times New Roman"/>
                <w:b/>
                <w:sz w:val="24"/>
              </w:rPr>
              <w:t>Query</w:t>
            </w:r>
          </w:p>
        </w:tc>
      </w:tr>
      <w:tr w:rsidR="00987A23" w:rsidRPr="001E4C94" w14:paraId="43158616" w14:textId="77777777" w:rsidTr="000875E8">
        <w:tc>
          <w:tcPr>
            <w:tcW w:w="496" w:type="pct"/>
            <w:shd w:val="clear" w:color="auto" w:fill="EAF1DD" w:themeFill="accent3" w:themeFillTint="33"/>
          </w:tcPr>
          <w:p w14:paraId="05789AAE" w14:textId="5EEA152E" w:rsidR="00987A23" w:rsidRDefault="00987A23" w:rsidP="00DE2BC8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NEW QUERY</w:t>
            </w:r>
          </w:p>
        </w:tc>
        <w:tc>
          <w:tcPr>
            <w:tcW w:w="1290" w:type="pct"/>
            <w:shd w:val="clear" w:color="auto" w:fill="EAF1DD" w:themeFill="accent3" w:themeFillTint="33"/>
          </w:tcPr>
          <w:p w14:paraId="7ED2ABA5" w14:textId="04F11CA1" w:rsidR="00987A23" w:rsidRPr="00987A23" w:rsidRDefault="00987A23" w:rsidP="00987A23">
            <w:pPr>
              <w:pStyle w:val="ListParagraph"/>
              <w:numPr>
                <w:ilvl w:val="0"/>
                <w:numId w:val="5"/>
              </w:numPr>
              <w:ind w:right="-152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  <w:r w:rsidRPr="00987A23">
              <w:rPr>
                <w:rFonts w:eastAsia="Times New Roman"/>
              </w:rPr>
              <w:t xml:space="preserve">nd </w:t>
            </w:r>
            <w:proofErr w:type="spellStart"/>
            <w:r w:rsidRPr="00987A23">
              <w:rPr>
                <w:rFonts w:eastAsia="Times New Roman"/>
              </w:rPr>
              <w:t>iiv</w:t>
            </w:r>
            <w:proofErr w:type="spellEnd"/>
            <w:r w:rsidRPr="00987A23">
              <w:rPr>
                <w:rFonts w:eastAsia="Times New Roman"/>
              </w:rPr>
              <w:t xml:space="preserve">. 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3B568C02" w14:textId="507F89F8" w:rsid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 w:val="24"/>
              </w:rPr>
            </w:pPr>
            <w:r w:rsidRPr="00987A23">
              <w:rPr>
                <w:rFonts w:ascii="AdvTTa9c1b374" w:hAnsi="AdvTTa9c1b374" w:cs="AdvTTa9c1b374"/>
                <w:sz w:val="24"/>
              </w:rPr>
              <w:t xml:space="preserve">THE PREVIOUS RESPONSE TO QUERIES HAS INTRODUCED AN ERROR. THE FIRST INSTIUTION SHOULD BE CHANGED FROM: </w:t>
            </w:r>
          </w:p>
          <w:p w14:paraId="47DCC02A" w14:textId="77777777" w:rsidR="00987A23" w:rsidRP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 w:val="24"/>
              </w:rPr>
            </w:pPr>
          </w:p>
          <w:p w14:paraId="70A78C67" w14:textId="6812FBE6" w:rsidR="00987A23" w:rsidRP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 w:val="24"/>
              </w:rPr>
            </w:pPr>
            <w:r w:rsidRPr="00987A23">
              <w:rPr>
                <w:rFonts w:ascii="AdvTTa9c1b374" w:hAnsi="AdvTTa9c1b374" w:cs="AdvTTa9c1b374"/>
                <w:sz w:val="24"/>
              </w:rPr>
              <w:t xml:space="preserve">1Department of Health Services Research and </w:t>
            </w:r>
            <w:proofErr w:type="spellStart"/>
            <w:proofErr w:type="gramStart"/>
            <w:r w:rsidRPr="00987A23">
              <w:rPr>
                <w:rFonts w:ascii="AdvTTa9c1b374" w:hAnsi="AdvTTa9c1b374" w:cs="AdvTTa9c1b374"/>
                <w:sz w:val="24"/>
              </w:rPr>
              <w:t>Policy,Women</w:t>
            </w:r>
            <w:proofErr w:type="spellEnd"/>
            <w:proofErr w:type="gramEnd"/>
            <w:r w:rsidRPr="00987A23">
              <w:rPr>
                <w:rFonts w:ascii="AdvTTa9c1b374" w:hAnsi="AdvTTa9c1b374" w:cs="AdvTTa9c1b374"/>
                <w:sz w:val="24"/>
              </w:rPr>
              <w:t xml:space="preserve"> and Children First,</w:t>
            </w:r>
          </w:p>
          <w:p w14:paraId="51EA0F2B" w14:textId="77777777" w:rsidR="00987A23" w:rsidRP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 w:val="24"/>
              </w:rPr>
            </w:pPr>
            <w:r w:rsidRPr="00987A23">
              <w:rPr>
                <w:rFonts w:ascii="AdvTTa9c1b374" w:hAnsi="AdvTTa9c1b374" w:cs="AdvTTa9c1b374"/>
                <w:sz w:val="24"/>
              </w:rPr>
              <w:t>London, UK</w:t>
            </w:r>
          </w:p>
          <w:p w14:paraId="1CAE4B75" w14:textId="35E59EC6" w:rsidR="00987A23" w:rsidRP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b/>
                <w:bCs/>
                <w:sz w:val="24"/>
              </w:rPr>
            </w:pPr>
          </w:p>
          <w:p w14:paraId="4508DF68" w14:textId="20EE491D" w:rsidR="00987A23" w:rsidRP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b/>
                <w:bCs/>
                <w:sz w:val="24"/>
              </w:rPr>
            </w:pPr>
            <w:r w:rsidRPr="00987A23">
              <w:rPr>
                <w:rFonts w:ascii="AdvTTa9c1b374" w:hAnsi="AdvTTa9c1b374" w:cs="AdvTTa9c1b374"/>
                <w:b/>
                <w:bCs/>
                <w:sz w:val="24"/>
              </w:rPr>
              <w:t>TO:</w:t>
            </w:r>
          </w:p>
          <w:p w14:paraId="70779308" w14:textId="18670801" w:rsidR="00987A23" w:rsidRP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b/>
                <w:bCs/>
                <w:sz w:val="24"/>
              </w:rPr>
            </w:pPr>
          </w:p>
          <w:p w14:paraId="09B59CF4" w14:textId="34D26108" w:rsidR="00987A23" w:rsidRP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 w:val="24"/>
              </w:rPr>
            </w:pPr>
            <w:r w:rsidRPr="00987A23">
              <w:rPr>
                <w:rFonts w:ascii="AdvTTa9c1b374" w:hAnsi="AdvTTa9c1b374" w:cs="AdvTTa9c1b374"/>
                <w:sz w:val="24"/>
              </w:rPr>
              <w:t xml:space="preserve">1Department of Health Services Research and Policy, London School of Hygiene </w:t>
            </w:r>
            <w:r w:rsidR="000875E8">
              <w:rPr>
                <w:rFonts w:ascii="AdvTTa9c1b374" w:hAnsi="AdvTTa9c1b374" w:cs="AdvTTa9c1b374"/>
                <w:sz w:val="24"/>
              </w:rPr>
              <w:t>&amp;</w:t>
            </w:r>
            <w:r w:rsidRPr="00987A23">
              <w:rPr>
                <w:rFonts w:ascii="AdvTTa9c1b374" w:hAnsi="AdvTTa9c1b374" w:cs="AdvTTa9c1b374"/>
                <w:sz w:val="24"/>
              </w:rPr>
              <w:t xml:space="preserve"> Tropical Medicine,</w:t>
            </w:r>
          </w:p>
          <w:p w14:paraId="1752E960" w14:textId="2071A44D" w:rsid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 w:val="24"/>
              </w:rPr>
            </w:pPr>
            <w:r w:rsidRPr="00987A23">
              <w:rPr>
                <w:rFonts w:ascii="AdvTTa9c1b374" w:hAnsi="AdvTTa9c1b374" w:cs="AdvTTa9c1b374"/>
                <w:sz w:val="24"/>
              </w:rPr>
              <w:t>London, UK</w:t>
            </w:r>
          </w:p>
          <w:p w14:paraId="42B8EDB2" w14:textId="4B83A9B1" w:rsid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 w:val="24"/>
              </w:rPr>
            </w:pPr>
          </w:p>
          <w:p w14:paraId="1511D7F3" w14:textId="507E2BCC" w:rsid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 w:val="24"/>
              </w:rPr>
            </w:pPr>
            <w:r>
              <w:rPr>
                <w:rFonts w:ascii="AdvTTa9c1b374" w:hAnsi="AdvTTa9c1b374" w:cs="AdvTTa9c1b374"/>
                <w:sz w:val="24"/>
              </w:rPr>
              <w:t>SIMILAR</w:t>
            </w:r>
            <w:r w:rsidR="00384899">
              <w:rPr>
                <w:rFonts w:ascii="AdvTTa9c1b374" w:hAnsi="AdvTTa9c1b374" w:cs="AdvTTa9c1b374"/>
                <w:sz w:val="24"/>
              </w:rPr>
              <w:t>L</w:t>
            </w:r>
            <w:r>
              <w:rPr>
                <w:rFonts w:ascii="AdvTTa9c1b374" w:hAnsi="AdvTTa9c1b374" w:cs="AdvTTa9c1b374"/>
                <w:sz w:val="24"/>
              </w:rPr>
              <w:t>Y CHANGE FROM:</w:t>
            </w:r>
          </w:p>
          <w:p w14:paraId="71A95E51" w14:textId="0994388C" w:rsid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 w:val="24"/>
              </w:rPr>
            </w:pPr>
          </w:p>
          <w:p w14:paraId="164A14B9" w14:textId="745B16AC" w:rsid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 w:val="24"/>
              </w:rPr>
            </w:pPr>
            <w:r>
              <w:rPr>
                <w:rFonts w:ascii="AdvTTa9c1b374" w:hAnsi="AdvTTa9c1b374" w:cs="AdvTTa9c1b374"/>
                <w:sz w:val="16"/>
                <w:szCs w:val="16"/>
              </w:rPr>
              <w:t>4</w:t>
            </w:r>
            <w:r>
              <w:rPr>
                <w:rFonts w:ascii="AdvTTa9c1b374" w:hAnsi="AdvTTa9c1b374" w:cs="AdvTTa9c1b374"/>
                <w:sz w:val="24"/>
              </w:rPr>
              <w:t>Department for Medical Statistics, Women and Children First, London, UK</w:t>
            </w:r>
          </w:p>
          <w:p w14:paraId="6581AC09" w14:textId="3AB1B04F" w:rsid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 w:val="24"/>
              </w:rPr>
            </w:pPr>
          </w:p>
          <w:p w14:paraId="4DC594C6" w14:textId="57DFD06E" w:rsid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 w:val="24"/>
              </w:rPr>
            </w:pPr>
            <w:r>
              <w:rPr>
                <w:rFonts w:ascii="AdvTTa9c1b374" w:hAnsi="AdvTTa9c1b374" w:cs="AdvTTa9c1b374"/>
                <w:sz w:val="24"/>
              </w:rPr>
              <w:t xml:space="preserve">TO </w:t>
            </w:r>
          </w:p>
          <w:p w14:paraId="404BE474" w14:textId="47878B79" w:rsid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 w:val="24"/>
              </w:rPr>
            </w:pPr>
          </w:p>
          <w:p w14:paraId="7CB9E137" w14:textId="43FBFF7E" w:rsid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 w:val="24"/>
              </w:rPr>
            </w:pPr>
            <w:r>
              <w:rPr>
                <w:rFonts w:ascii="AdvTTa9c1b374" w:hAnsi="AdvTTa9c1b374" w:cs="AdvTTa9c1b374"/>
                <w:sz w:val="16"/>
                <w:szCs w:val="16"/>
              </w:rPr>
              <w:t>4</w:t>
            </w:r>
            <w:r>
              <w:rPr>
                <w:rFonts w:ascii="AdvTTa9c1b374" w:hAnsi="AdvTTa9c1b374" w:cs="AdvTTa9c1b374"/>
                <w:sz w:val="24"/>
              </w:rPr>
              <w:t xml:space="preserve">Department for Medical </w:t>
            </w:r>
            <w:proofErr w:type="gramStart"/>
            <w:r>
              <w:rPr>
                <w:rFonts w:ascii="AdvTTa9c1b374" w:hAnsi="AdvTTa9c1b374" w:cs="AdvTTa9c1b374"/>
                <w:sz w:val="24"/>
              </w:rPr>
              <w:t xml:space="preserve">Statistics, </w:t>
            </w:r>
            <w:r w:rsidRPr="00987A23">
              <w:rPr>
                <w:rFonts w:ascii="AdvTTa9c1b374" w:hAnsi="AdvTTa9c1b374" w:cs="AdvTTa9c1b374"/>
                <w:sz w:val="24"/>
              </w:rPr>
              <w:t xml:space="preserve"> London</w:t>
            </w:r>
            <w:proofErr w:type="gramEnd"/>
            <w:r w:rsidRPr="00987A23">
              <w:rPr>
                <w:rFonts w:ascii="AdvTTa9c1b374" w:hAnsi="AdvTTa9c1b374" w:cs="AdvTTa9c1b374"/>
                <w:sz w:val="24"/>
              </w:rPr>
              <w:t xml:space="preserve"> School of Hygiene and Tropical Medicine,</w:t>
            </w:r>
            <w:r>
              <w:rPr>
                <w:rFonts w:ascii="AdvTTa9c1b374" w:hAnsi="AdvTTa9c1b374" w:cs="AdvTTa9c1b374"/>
                <w:sz w:val="24"/>
              </w:rPr>
              <w:t xml:space="preserve"> </w:t>
            </w:r>
            <w:r w:rsidRPr="00987A23">
              <w:rPr>
                <w:rFonts w:ascii="AdvTTa9c1b374" w:hAnsi="AdvTTa9c1b374" w:cs="AdvTTa9c1b374"/>
                <w:sz w:val="24"/>
              </w:rPr>
              <w:t>London, UK</w:t>
            </w:r>
          </w:p>
          <w:p w14:paraId="730FE01C" w14:textId="1B54BB9E" w:rsidR="00987A23" w:rsidRPr="00987A23" w:rsidRDefault="00987A23" w:rsidP="00987A23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b/>
                <w:bCs/>
                <w:sz w:val="24"/>
              </w:rPr>
            </w:pPr>
          </w:p>
        </w:tc>
      </w:tr>
      <w:tr w:rsidR="00987A23" w:rsidRPr="001E4C94" w14:paraId="387FF164" w14:textId="77777777" w:rsidTr="008D5BA2">
        <w:tc>
          <w:tcPr>
            <w:tcW w:w="496" w:type="pct"/>
            <w:shd w:val="clear" w:color="auto" w:fill="EAF1DD" w:themeFill="accent3" w:themeFillTint="33"/>
          </w:tcPr>
          <w:p w14:paraId="108651AF" w14:textId="18B3084E" w:rsidR="00987A23" w:rsidRDefault="00987A23" w:rsidP="00DE2BC8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NEW QUERY</w:t>
            </w:r>
          </w:p>
        </w:tc>
        <w:tc>
          <w:tcPr>
            <w:tcW w:w="1290" w:type="pct"/>
            <w:shd w:val="clear" w:color="auto" w:fill="EAF1DD" w:themeFill="accent3" w:themeFillTint="33"/>
          </w:tcPr>
          <w:p w14:paraId="0BF84F90" w14:textId="4466542C" w:rsidR="00987A23" w:rsidRPr="00987A23" w:rsidRDefault="00987A23" w:rsidP="00987A23">
            <w:pPr>
              <w:ind w:right="-152"/>
              <w:jc w:val="both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iiv</w:t>
            </w:r>
            <w:proofErr w:type="spellEnd"/>
            <w:r>
              <w:rPr>
                <w:rFonts w:eastAsia="Times New Roman"/>
              </w:rPr>
              <w:t xml:space="preserve">. Abstract  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2441ECA5" w14:textId="1CCCDA40" w:rsidR="00384899" w:rsidRDefault="00384899" w:rsidP="00987A23">
            <w:pPr>
              <w:autoSpaceDE w:val="0"/>
              <w:autoSpaceDN w:val="0"/>
              <w:adjustRightInd w:val="0"/>
              <w:spacing w:after="0"/>
              <w:rPr>
                <w:rFonts w:ascii="AdvTTfac587ca.B" w:hAnsi="AdvTTfac587ca.B" w:cs="AdvTTfac587ca.B"/>
                <w:color w:val="183E71"/>
                <w:szCs w:val="20"/>
              </w:rPr>
            </w:pPr>
            <w:r>
              <w:rPr>
                <w:rFonts w:ascii="AdvTTfac587ca.B" w:hAnsi="AdvTTfac587ca.B" w:cs="AdvTTfac587ca.B"/>
                <w:color w:val="183E71"/>
                <w:szCs w:val="20"/>
              </w:rPr>
              <w:t>FOR CONSISTENCY CHANGE, FROM:</w:t>
            </w:r>
          </w:p>
          <w:p w14:paraId="55A27B1B" w14:textId="77777777" w:rsidR="00384899" w:rsidRDefault="00384899" w:rsidP="00987A23">
            <w:pPr>
              <w:autoSpaceDE w:val="0"/>
              <w:autoSpaceDN w:val="0"/>
              <w:adjustRightInd w:val="0"/>
              <w:spacing w:after="0"/>
              <w:rPr>
                <w:rFonts w:ascii="AdvTTfac587ca.B" w:hAnsi="AdvTTfac587ca.B" w:cs="AdvTTfac587ca.B"/>
                <w:color w:val="183E71"/>
                <w:szCs w:val="20"/>
              </w:rPr>
            </w:pPr>
          </w:p>
          <w:p w14:paraId="68D953C7" w14:textId="77777777" w:rsidR="00987A23" w:rsidRDefault="00384899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color w:val="000000"/>
                <w:szCs w:val="20"/>
              </w:rPr>
            </w:pPr>
            <w:proofErr w:type="spellStart"/>
            <w:proofErr w:type="gramStart"/>
            <w:r>
              <w:rPr>
                <w:rFonts w:ascii="AdvTTfac587ca.B" w:hAnsi="AdvTTfac587ca.B" w:cs="AdvTTfac587ca.B"/>
                <w:color w:val="183E71"/>
                <w:szCs w:val="20"/>
              </w:rPr>
              <w:t>Objectives:</w:t>
            </w:r>
            <w:r>
              <w:rPr>
                <w:rFonts w:ascii="AdvTTa9c1b374" w:hAnsi="AdvTTa9c1b374" w:cs="AdvTTa9c1b374"/>
                <w:color w:val="000000"/>
                <w:szCs w:val="20"/>
              </w:rPr>
              <w:t>We</w:t>
            </w:r>
            <w:proofErr w:type="spellEnd"/>
            <w:proofErr w:type="gramEnd"/>
            <w:r>
              <w:rPr>
                <w:rFonts w:ascii="AdvTTa9c1b374" w:hAnsi="AdvTTa9c1b374" w:cs="AdvTTa9c1b374"/>
                <w:color w:val="000000"/>
                <w:szCs w:val="20"/>
              </w:rPr>
              <w:t xml:space="preserve"> aimed to evaluate the relative (1) effectiveness of two strategies (i.e. emergency surgery vs.</w:t>
            </w:r>
          </w:p>
          <w:p w14:paraId="01F2264B" w14:textId="77777777" w:rsidR="00384899" w:rsidRDefault="00384899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color w:val="000000"/>
              </w:rPr>
            </w:pPr>
          </w:p>
          <w:p w14:paraId="2815CBF8" w14:textId="3D94A83B" w:rsidR="00384899" w:rsidRDefault="00384899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color w:val="000000"/>
              </w:rPr>
            </w:pPr>
            <w:r>
              <w:rPr>
                <w:rFonts w:ascii="AdvTTa9c1b374" w:hAnsi="AdvTTa9c1b374" w:cs="AdvTTa9c1b374"/>
                <w:color w:val="000000"/>
              </w:rPr>
              <w:t xml:space="preserve">TO: </w:t>
            </w:r>
          </w:p>
          <w:p w14:paraId="5AD86986" w14:textId="5618B1BB" w:rsidR="00384899" w:rsidRDefault="00384899" w:rsidP="00384899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color w:val="000000"/>
                <w:szCs w:val="20"/>
              </w:rPr>
            </w:pPr>
            <w:proofErr w:type="spellStart"/>
            <w:proofErr w:type="gramStart"/>
            <w:r>
              <w:rPr>
                <w:rFonts w:ascii="AdvTTfac587ca.B" w:hAnsi="AdvTTfac587ca.B" w:cs="AdvTTfac587ca.B"/>
                <w:color w:val="183E71"/>
                <w:szCs w:val="20"/>
              </w:rPr>
              <w:t>Objectives:</w:t>
            </w:r>
            <w:r>
              <w:rPr>
                <w:rFonts w:ascii="AdvTTa9c1b374" w:hAnsi="AdvTTa9c1b374" w:cs="AdvTTa9c1b374"/>
                <w:color w:val="000000"/>
                <w:szCs w:val="20"/>
              </w:rPr>
              <w:t>We</w:t>
            </w:r>
            <w:proofErr w:type="spellEnd"/>
            <w:proofErr w:type="gramEnd"/>
            <w:r>
              <w:rPr>
                <w:rFonts w:ascii="AdvTTa9c1b374" w:hAnsi="AdvTTa9c1b374" w:cs="AdvTTa9c1b374"/>
                <w:color w:val="000000"/>
                <w:szCs w:val="20"/>
              </w:rPr>
              <w:t xml:space="preserve"> aimed to evaluate the relative (1) CLINICAL effectiveness of two strategies (i.e. emergency surgery vs.</w:t>
            </w:r>
          </w:p>
          <w:p w14:paraId="0B06A379" w14:textId="18BA09BD" w:rsidR="00384899" w:rsidRDefault="00384899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color w:val="000000"/>
              </w:rPr>
            </w:pPr>
          </w:p>
          <w:p w14:paraId="50110880" w14:textId="41B3C192" w:rsidR="00384899" w:rsidRPr="00987A23" w:rsidRDefault="00384899" w:rsidP="00987A23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 w:val="24"/>
              </w:rPr>
            </w:pPr>
          </w:p>
        </w:tc>
      </w:tr>
      <w:tr w:rsidR="00C327C5" w:rsidRPr="001E4C94" w14:paraId="183B6C23" w14:textId="77777777" w:rsidTr="008D5BA2">
        <w:tc>
          <w:tcPr>
            <w:tcW w:w="496" w:type="pct"/>
            <w:shd w:val="clear" w:color="auto" w:fill="EAF1DD" w:themeFill="accent3" w:themeFillTint="33"/>
          </w:tcPr>
          <w:p w14:paraId="36A0CE45" w14:textId="1D5AC721" w:rsidR="00C327C5" w:rsidRDefault="00C327C5" w:rsidP="00DE2BC8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NEW QUERY</w:t>
            </w:r>
          </w:p>
        </w:tc>
        <w:tc>
          <w:tcPr>
            <w:tcW w:w="1290" w:type="pct"/>
            <w:shd w:val="clear" w:color="auto" w:fill="EAF1DD" w:themeFill="accent3" w:themeFillTint="33"/>
          </w:tcPr>
          <w:p w14:paraId="3B2ABAD4" w14:textId="77777777" w:rsidR="00C327C5" w:rsidRDefault="00C327C5" w:rsidP="00987A23">
            <w:pPr>
              <w:ind w:right="-152"/>
              <w:jc w:val="both"/>
              <w:rPr>
                <w:rFonts w:eastAsia="Times New Roman"/>
              </w:rPr>
            </w:pPr>
          </w:p>
          <w:p w14:paraId="613641E6" w14:textId="1C2DC853" w:rsidR="00C327C5" w:rsidRDefault="0060400B" w:rsidP="00987A23">
            <w:pPr>
              <w:ind w:right="-152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SCIENTIFIC SUMMARY</w:t>
            </w:r>
          </w:p>
          <w:p w14:paraId="5215F872" w14:textId="714E3AE4" w:rsidR="00C327C5" w:rsidRDefault="00C327C5" w:rsidP="00987A23">
            <w:pPr>
              <w:ind w:right="-152"/>
              <w:jc w:val="both"/>
              <w:rPr>
                <w:rFonts w:eastAsia="Times New Roman"/>
              </w:rPr>
            </w:pPr>
          </w:p>
        </w:tc>
        <w:tc>
          <w:tcPr>
            <w:tcW w:w="3214" w:type="pct"/>
            <w:shd w:val="clear" w:color="auto" w:fill="EAF1DD" w:themeFill="accent3" w:themeFillTint="33"/>
          </w:tcPr>
          <w:p w14:paraId="011A07A6" w14:textId="77777777" w:rsidR="00C327C5" w:rsidRDefault="00C327C5" w:rsidP="00C327C5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 xml:space="preserve">CHANGE FROM: </w:t>
            </w:r>
          </w:p>
          <w:p w14:paraId="31692B6F" w14:textId="77777777" w:rsidR="00C327C5" w:rsidRDefault="00C327C5" w:rsidP="00C327C5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</w:p>
          <w:p w14:paraId="6D35C82F" w14:textId="17910493" w:rsidR="00C327C5" w:rsidRDefault="00C327C5" w:rsidP="00C327C5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 xml:space="preserve">‘Effectiveness of ES compared with NES strategies for the five selected </w:t>
            </w:r>
            <w:proofErr w:type="spellStart"/>
            <w:r>
              <w:rPr>
                <w:rFonts w:ascii="AdvTTa9c1b374" w:hAnsi="AdvTTa9c1b374" w:cs="AdvTTa9c1b374"/>
                <w:szCs w:val="20"/>
              </w:rPr>
              <w:t>acutegastrointestinal</w:t>
            </w:r>
            <w:proofErr w:type="spellEnd"/>
            <w:r>
              <w:rPr>
                <w:rFonts w:ascii="AdvTTa9c1b374" w:hAnsi="AdvTTa9c1b374" w:cs="AdvTTa9c1b374"/>
                <w:szCs w:val="20"/>
              </w:rPr>
              <w:t xml:space="preserve"> conditions’</w:t>
            </w:r>
          </w:p>
          <w:p w14:paraId="76E3ADD7" w14:textId="77777777" w:rsidR="00C327C5" w:rsidRDefault="00C327C5" w:rsidP="00C327C5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</w:p>
          <w:p w14:paraId="155C8E22" w14:textId="7CC96869" w:rsidR="00C327C5" w:rsidRDefault="00C327C5" w:rsidP="00C327C5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TO:</w:t>
            </w:r>
          </w:p>
          <w:p w14:paraId="55B7919C" w14:textId="7E59E51C" w:rsidR="00C327C5" w:rsidRDefault="00C327C5" w:rsidP="00C327C5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</w:p>
          <w:p w14:paraId="6B46CD60" w14:textId="52ACE008" w:rsidR="00C327C5" w:rsidRDefault="00C327C5" w:rsidP="00C327C5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‘C</w:t>
            </w:r>
            <w:r w:rsidR="0060400B">
              <w:rPr>
                <w:rFonts w:ascii="AdvTTa9c1b374" w:hAnsi="AdvTTa9c1b374" w:cs="AdvTTa9c1b374"/>
                <w:szCs w:val="20"/>
              </w:rPr>
              <w:t xml:space="preserve">LINICAL </w:t>
            </w:r>
            <w:r>
              <w:rPr>
                <w:rFonts w:ascii="AdvTTa9c1b374" w:hAnsi="AdvTTa9c1b374" w:cs="AdvTTa9c1b374"/>
                <w:szCs w:val="20"/>
              </w:rPr>
              <w:t xml:space="preserve">effectiveness of ES compared with NES strategies for the five selected </w:t>
            </w:r>
            <w:proofErr w:type="spellStart"/>
            <w:r>
              <w:rPr>
                <w:rFonts w:ascii="AdvTTa9c1b374" w:hAnsi="AdvTTa9c1b374" w:cs="AdvTTa9c1b374"/>
                <w:szCs w:val="20"/>
              </w:rPr>
              <w:t>acutegastrointestinal</w:t>
            </w:r>
            <w:proofErr w:type="spellEnd"/>
            <w:r>
              <w:rPr>
                <w:rFonts w:ascii="AdvTTa9c1b374" w:hAnsi="AdvTTa9c1b374" w:cs="AdvTTa9c1b374"/>
                <w:szCs w:val="20"/>
              </w:rPr>
              <w:t xml:space="preserve"> conditions’</w:t>
            </w:r>
          </w:p>
          <w:p w14:paraId="59B76266" w14:textId="77777777" w:rsidR="00C327C5" w:rsidRDefault="00C327C5" w:rsidP="00C327C5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</w:p>
          <w:p w14:paraId="2D825DD4" w14:textId="77777777" w:rsidR="00C327C5" w:rsidRDefault="00C327C5" w:rsidP="00C327C5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</w:p>
          <w:p w14:paraId="2FE8FCEA" w14:textId="318D7277" w:rsidR="0060400B" w:rsidRPr="00C327C5" w:rsidRDefault="0060400B" w:rsidP="0060400B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</w:p>
        </w:tc>
      </w:tr>
      <w:tr w:rsidR="0060400B" w:rsidRPr="001E4C94" w14:paraId="4ECFC9E3" w14:textId="77777777" w:rsidTr="008D5BA2">
        <w:tc>
          <w:tcPr>
            <w:tcW w:w="496" w:type="pct"/>
            <w:shd w:val="clear" w:color="auto" w:fill="EAF1DD" w:themeFill="accent3" w:themeFillTint="33"/>
          </w:tcPr>
          <w:p w14:paraId="0C88653F" w14:textId="2F5FBAD5" w:rsidR="0060400B" w:rsidRDefault="0060400B" w:rsidP="0060400B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NEW QUERY</w:t>
            </w:r>
          </w:p>
        </w:tc>
        <w:tc>
          <w:tcPr>
            <w:tcW w:w="1290" w:type="pct"/>
            <w:shd w:val="clear" w:color="auto" w:fill="EAF1DD" w:themeFill="accent3" w:themeFillTint="33"/>
          </w:tcPr>
          <w:p w14:paraId="068F38F3" w14:textId="77777777" w:rsidR="0060400B" w:rsidRDefault="0060400B" w:rsidP="0060400B">
            <w:pPr>
              <w:ind w:right="-152"/>
              <w:jc w:val="both"/>
              <w:rPr>
                <w:rFonts w:eastAsia="Times New Roman"/>
              </w:rPr>
            </w:pPr>
          </w:p>
          <w:p w14:paraId="3F888543" w14:textId="77777777" w:rsidR="0060400B" w:rsidRDefault="0060400B" w:rsidP="0060400B">
            <w:pPr>
              <w:ind w:right="-152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SCIENTIFIC SUMMARY</w:t>
            </w:r>
          </w:p>
          <w:p w14:paraId="67A0CBC5" w14:textId="77777777" w:rsidR="0060400B" w:rsidRDefault="0060400B" w:rsidP="0060400B">
            <w:pPr>
              <w:ind w:right="-152"/>
              <w:jc w:val="both"/>
              <w:rPr>
                <w:rFonts w:eastAsia="Times New Roman"/>
              </w:rPr>
            </w:pPr>
          </w:p>
        </w:tc>
        <w:tc>
          <w:tcPr>
            <w:tcW w:w="3214" w:type="pct"/>
            <w:shd w:val="clear" w:color="auto" w:fill="EAF1DD" w:themeFill="accent3" w:themeFillTint="33"/>
          </w:tcPr>
          <w:p w14:paraId="18AD9433" w14:textId="77777777" w:rsidR="0060400B" w:rsidRDefault="0060400B" w:rsidP="0060400B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MISSING SPACE.</w:t>
            </w:r>
          </w:p>
          <w:p w14:paraId="561B182E" w14:textId="77777777" w:rsidR="0060400B" w:rsidRDefault="0060400B" w:rsidP="0060400B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CHANGE FROM:</w:t>
            </w:r>
          </w:p>
          <w:p w14:paraId="687B8AA1" w14:textId="77777777" w:rsidR="0060400B" w:rsidRDefault="0060400B" w:rsidP="0060400B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</w:p>
          <w:p w14:paraId="66822E3C" w14:textId="77777777" w:rsidR="0060400B" w:rsidRDefault="0060400B" w:rsidP="0060400B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‘within7 days’ TO</w:t>
            </w:r>
          </w:p>
          <w:p w14:paraId="2B349548" w14:textId="77777777" w:rsidR="0060400B" w:rsidRDefault="0060400B" w:rsidP="0060400B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</w:p>
          <w:p w14:paraId="1B4FAAB3" w14:textId="77777777" w:rsidR="0060400B" w:rsidRDefault="0060400B" w:rsidP="0060400B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‘</w:t>
            </w:r>
            <w:proofErr w:type="gramStart"/>
            <w:r>
              <w:rPr>
                <w:rFonts w:ascii="AdvTTa9c1b374" w:hAnsi="AdvTTa9c1b374" w:cs="AdvTTa9c1b374"/>
                <w:szCs w:val="20"/>
              </w:rPr>
              <w:t>within</w:t>
            </w:r>
            <w:proofErr w:type="gramEnd"/>
            <w:r>
              <w:rPr>
                <w:rFonts w:ascii="AdvTTa9c1b374" w:hAnsi="AdvTTa9c1b374" w:cs="AdvTTa9c1b374"/>
                <w:szCs w:val="20"/>
              </w:rPr>
              <w:t xml:space="preserve"> 7 days’</w:t>
            </w:r>
          </w:p>
          <w:p w14:paraId="1EB63303" w14:textId="77777777" w:rsidR="0060400B" w:rsidRDefault="0060400B" w:rsidP="0060400B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</w:p>
        </w:tc>
      </w:tr>
      <w:tr w:rsidR="006E27BE" w:rsidRPr="001E4C94" w14:paraId="7B712216" w14:textId="77777777" w:rsidTr="008D5BA2">
        <w:tc>
          <w:tcPr>
            <w:tcW w:w="496" w:type="pct"/>
            <w:shd w:val="clear" w:color="auto" w:fill="EAF1DD" w:themeFill="accent3" w:themeFillTint="33"/>
          </w:tcPr>
          <w:p w14:paraId="644C4FA9" w14:textId="409FAC1D" w:rsidR="006E27BE" w:rsidRDefault="006E27BE" w:rsidP="0060400B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NEW QUERY</w:t>
            </w:r>
          </w:p>
        </w:tc>
        <w:tc>
          <w:tcPr>
            <w:tcW w:w="1290" w:type="pct"/>
            <w:shd w:val="clear" w:color="auto" w:fill="EAF1DD" w:themeFill="accent3" w:themeFillTint="33"/>
          </w:tcPr>
          <w:p w14:paraId="5E98F776" w14:textId="49A4D446" w:rsidR="006E27BE" w:rsidRDefault="001729D1" w:rsidP="0060400B">
            <w:pPr>
              <w:ind w:right="-152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SCIENTIFIC SUMMARY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6E2424EF" w14:textId="77777777" w:rsidR="006E27BE" w:rsidRDefault="001729D1" w:rsidP="0060400B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FROM: £7850 (95% CI £5020 to £10,700) for intestinal obstructions,</w:t>
            </w:r>
          </w:p>
          <w:p w14:paraId="2D5A4761" w14:textId="50C13EAE" w:rsidR="001729D1" w:rsidRDefault="001729D1" w:rsidP="0060400B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TO: £7850 (95% CI £5020 to £10,700) for intestinal obstruction</w:t>
            </w:r>
          </w:p>
        </w:tc>
      </w:tr>
      <w:tr w:rsidR="00B1265D" w:rsidRPr="001E4C94" w14:paraId="0B3D5550" w14:textId="77777777" w:rsidTr="008D5BA2">
        <w:tc>
          <w:tcPr>
            <w:tcW w:w="496" w:type="pct"/>
            <w:shd w:val="clear" w:color="auto" w:fill="EAF1DD" w:themeFill="accent3" w:themeFillTint="33"/>
          </w:tcPr>
          <w:p w14:paraId="0763F1BE" w14:textId="2E6344EC" w:rsidR="00B1265D" w:rsidRDefault="00B1265D" w:rsidP="0060400B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NEW QUERY</w:t>
            </w:r>
          </w:p>
        </w:tc>
        <w:tc>
          <w:tcPr>
            <w:tcW w:w="1290" w:type="pct"/>
            <w:shd w:val="clear" w:color="auto" w:fill="EAF1DD" w:themeFill="accent3" w:themeFillTint="33"/>
          </w:tcPr>
          <w:p w14:paraId="203DB202" w14:textId="175F31A5" w:rsidR="00B1265D" w:rsidRDefault="00B1265D" w:rsidP="0060400B">
            <w:pPr>
              <w:ind w:right="-152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Report Overview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0431EC99" w14:textId="0E964354" w:rsidR="00B1265D" w:rsidRDefault="00B1265D" w:rsidP="00B1265D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 xml:space="preserve">FROM: ‘In </w:t>
            </w:r>
            <w:r>
              <w:rPr>
                <w:rFonts w:ascii="AdvTTeb5f0e55.I" w:hAnsi="AdvTTeb5f0e55.I" w:cs="AdvTTeb5f0e55.I"/>
                <w:szCs w:val="20"/>
              </w:rPr>
              <w:t>Chapter 3</w:t>
            </w:r>
            <w:r>
              <w:rPr>
                <w:rFonts w:ascii="AdvTTa9c1b374" w:hAnsi="AdvTTa9c1b374" w:cs="AdvTTa9c1b374"/>
                <w:szCs w:val="20"/>
              </w:rPr>
              <w:t>, we provide a summary of the</w:t>
            </w:r>
          </w:p>
          <w:p w14:paraId="092C91E2" w14:textId="77777777" w:rsidR="00B1265D" w:rsidRDefault="00B1265D" w:rsidP="00B1265D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comparative effectiveness methods,’</w:t>
            </w:r>
          </w:p>
          <w:p w14:paraId="2F847B18" w14:textId="77777777" w:rsidR="00B1265D" w:rsidRDefault="00B1265D" w:rsidP="00B1265D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</w:p>
          <w:p w14:paraId="4A710396" w14:textId="77777777" w:rsidR="00B1265D" w:rsidRDefault="00B1265D" w:rsidP="00B1265D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 xml:space="preserve">TO: ‘In </w:t>
            </w:r>
            <w:r>
              <w:rPr>
                <w:rFonts w:ascii="AdvTTeb5f0e55.I" w:hAnsi="AdvTTeb5f0e55.I" w:cs="AdvTTeb5f0e55.I"/>
                <w:szCs w:val="20"/>
              </w:rPr>
              <w:t>Chapter 3</w:t>
            </w:r>
            <w:r>
              <w:rPr>
                <w:rFonts w:ascii="AdvTTa9c1b374" w:hAnsi="AdvTTa9c1b374" w:cs="AdvTTa9c1b374"/>
                <w:szCs w:val="20"/>
              </w:rPr>
              <w:t>, we provide a summary of the</w:t>
            </w:r>
          </w:p>
          <w:p w14:paraId="79E2C21A" w14:textId="6CBA24F4" w:rsidR="00B1265D" w:rsidRDefault="008D5BA2" w:rsidP="00B1265D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 xml:space="preserve">methods for assessing clinical </w:t>
            </w:r>
            <w:r w:rsidR="00B1265D">
              <w:rPr>
                <w:rFonts w:ascii="AdvTTa9c1b374" w:hAnsi="AdvTTa9c1b374" w:cs="AdvTTa9c1b374"/>
                <w:szCs w:val="20"/>
              </w:rPr>
              <w:t>effectiveness’</w:t>
            </w:r>
          </w:p>
        </w:tc>
      </w:tr>
      <w:tr w:rsidR="00B1265D" w:rsidRPr="001E4C94" w14:paraId="6C19D7F3" w14:textId="77777777" w:rsidTr="008D5BA2">
        <w:tc>
          <w:tcPr>
            <w:tcW w:w="496" w:type="pct"/>
            <w:shd w:val="clear" w:color="auto" w:fill="EAF1DD" w:themeFill="accent3" w:themeFillTint="33"/>
          </w:tcPr>
          <w:p w14:paraId="7BC41DC7" w14:textId="7AC93723" w:rsidR="00B1265D" w:rsidRDefault="00B1265D" w:rsidP="0060400B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NEW QUERY </w:t>
            </w:r>
          </w:p>
        </w:tc>
        <w:tc>
          <w:tcPr>
            <w:tcW w:w="1290" w:type="pct"/>
            <w:shd w:val="clear" w:color="auto" w:fill="EAF1DD" w:themeFill="accent3" w:themeFillTint="33"/>
          </w:tcPr>
          <w:p w14:paraId="2DB74F82" w14:textId="1F3E291D" w:rsidR="00B1265D" w:rsidRDefault="00264774" w:rsidP="0060400B">
            <w:pPr>
              <w:ind w:right="-152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P27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5EE07DDC" w14:textId="77777777" w:rsidR="00B1265D" w:rsidRDefault="00B1265D" w:rsidP="00B1265D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FROM:</w:t>
            </w:r>
          </w:p>
          <w:p w14:paraId="14BEF6F8" w14:textId="77777777" w:rsidR="00B1265D" w:rsidRDefault="00B1265D" w:rsidP="00B1265D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‘The largest differences in number of DAOH were observed in patients categorised as being severely</w:t>
            </w:r>
          </w:p>
          <w:p w14:paraId="34E1D56D" w14:textId="77777777" w:rsidR="00B1265D" w:rsidRDefault="00B1265D" w:rsidP="00B1265D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frail using to the SCARF index.’</w:t>
            </w:r>
          </w:p>
          <w:p w14:paraId="64A1A966" w14:textId="29839E38" w:rsidR="00B1265D" w:rsidRDefault="00B1265D" w:rsidP="00B1265D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TO:</w:t>
            </w:r>
          </w:p>
          <w:p w14:paraId="3AEBDF90" w14:textId="77777777" w:rsidR="00B1265D" w:rsidRDefault="00B1265D" w:rsidP="00B1265D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‘The largest differences in number of DAOH were observed in patients categorised as being severely</w:t>
            </w:r>
          </w:p>
          <w:p w14:paraId="6C71FD93" w14:textId="324A9379" w:rsidR="00B1265D" w:rsidRDefault="00B1265D" w:rsidP="00B1265D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frail ACCORDING to the SCARF index.’</w:t>
            </w:r>
          </w:p>
        </w:tc>
      </w:tr>
      <w:tr w:rsidR="003D0442" w:rsidRPr="001E4C94" w14:paraId="3D963BE4" w14:textId="77777777" w:rsidTr="008D5BA2">
        <w:tc>
          <w:tcPr>
            <w:tcW w:w="496" w:type="pct"/>
            <w:shd w:val="clear" w:color="auto" w:fill="EAF1DD" w:themeFill="accent3" w:themeFillTint="33"/>
          </w:tcPr>
          <w:p w14:paraId="623BA17D" w14:textId="2EBC0B2A" w:rsidR="003D0442" w:rsidRDefault="00264774" w:rsidP="0060400B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NEW QUERY</w:t>
            </w:r>
          </w:p>
        </w:tc>
        <w:tc>
          <w:tcPr>
            <w:tcW w:w="1290" w:type="pct"/>
            <w:shd w:val="clear" w:color="auto" w:fill="EAF1DD" w:themeFill="accent3" w:themeFillTint="33"/>
          </w:tcPr>
          <w:p w14:paraId="24AF11BA" w14:textId="5CA59F93" w:rsidR="003D0442" w:rsidRDefault="00264774" w:rsidP="0060400B">
            <w:pPr>
              <w:ind w:right="-152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P65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62A06827" w14:textId="2BC227BD" w:rsidR="00264774" w:rsidRDefault="00264774" w:rsidP="00264774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FROM:</w:t>
            </w:r>
          </w:p>
          <w:p w14:paraId="1F30C995" w14:textId="4AB801BD" w:rsidR="00264774" w:rsidRDefault="00264774" w:rsidP="00264774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‘The CEA did not take the recommended perspective of agencies such as NICE and, instead, considers</w:t>
            </w:r>
          </w:p>
          <w:p w14:paraId="5E96D52A" w14:textId="77777777" w:rsidR="003D0442" w:rsidRDefault="00264774" w:rsidP="00264774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all costs from the health and personal social services perspective.</w:t>
            </w:r>
          </w:p>
          <w:p w14:paraId="6E836E4F" w14:textId="00935047" w:rsidR="00264774" w:rsidRDefault="00264774" w:rsidP="00264774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TO’</w:t>
            </w:r>
          </w:p>
          <w:p w14:paraId="2719FBC8" w14:textId="3F04D665" w:rsidR="00264774" w:rsidRDefault="00264774" w:rsidP="00264774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 xml:space="preserve">‘The CEA did not take the recommended perspective of agencies such as NICE </w:t>
            </w:r>
            <w:r w:rsidR="008D5BA2">
              <w:rPr>
                <w:rFonts w:ascii="AdvTTa9c1b374" w:hAnsi="AdvTTa9c1b374" w:cs="AdvTTa9c1b374"/>
                <w:szCs w:val="20"/>
              </w:rPr>
              <w:t xml:space="preserve">which would have required </w:t>
            </w:r>
            <w:r>
              <w:rPr>
                <w:rFonts w:ascii="AdvTTa9c1b374" w:hAnsi="AdvTTa9c1b374" w:cs="AdvTTa9c1b374"/>
                <w:szCs w:val="20"/>
              </w:rPr>
              <w:t xml:space="preserve">consideration </w:t>
            </w:r>
            <w:r w:rsidR="008D5BA2">
              <w:rPr>
                <w:rFonts w:ascii="AdvTTa9c1b374" w:hAnsi="AdvTTa9c1b374" w:cs="AdvTTa9c1b374"/>
                <w:szCs w:val="20"/>
              </w:rPr>
              <w:t xml:space="preserve">of </w:t>
            </w:r>
            <w:r>
              <w:rPr>
                <w:rFonts w:ascii="AdvTTa9c1b374" w:hAnsi="AdvTTa9c1b374" w:cs="AdvTTa9c1b374"/>
                <w:szCs w:val="20"/>
              </w:rPr>
              <w:t>all costs from the health and personal social services perspective.</w:t>
            </w:r>
          </w:p>
          <w:p w14:paraId="2ADCDD62" w14:textId="77777777" w:rsidR="00264774" w:rsidRDefault="00264774" w:rsidP="00264774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TO’</w:t>
            </w:r>
          </w:p>
          <w:p w14:paraId="6B47D3D3" w14:textId="12F22508" w:rsidR="00264774" w:rsidRDefault="00264774" w:rsidP="00264774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</w:p>
        </w:tc>
      </w:tr>
      <w:tr w:rsidR="00D43642" w:rsidRPr="001E4C94" w14:paraId="22A6267D" w14:textId="77777777" w:rsidTr="008D5BA2">
        <w:tc>
          <w:tcPr>
            <w:tcW w:w="496" w:type="pct"/>
            <w:shd w:val="clear" w:color="auto" w:fill="EAF1DD" w:themeFill="accent3" w:themeFillTint="33"/>
          </w:tcPr>
          <w:p w14:paraId="6D6A6F4E" w14:textId="6961459F" w:rsidR="00D43642" w:rsidRDefault="00D43642" w:rsidP="00D43642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NEW QUERY</w:t>
            </w:r>
          </w:p>
        </w:tc>
        <w:tc>
          <w:tcPr>
            <w:tcW w:w="1290" w:type="pct"/>
            <w:shd w:val="clear" w:color="auto" w:fill="EAF1DD" w:themeFill="accent3" w:themeFillTint="33"/>
          </w:tcPr>
          <w:p w14:paraId="273CE51F" w14:textId="758CDEDC" w:rsidR="00D43642" w:rsidRDefault="00D43642" w:rsidP="00D43642">
            <w:pPr>
              <w:ind w:right="-152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P67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67B2C7BB" w14:textId="77777777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FROM:</w:t>
            </w:r>
          </w:p>
          <w:p w14:paraId="50A54299" w14:textId="77777777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 xml:space="preserve">‘For patients with acute appendicitis or </w:t>
            </w:r>
            <w:proofErr w:type="spellStart"/>
            <w:r>
              <w:rPr>
                <w:rFonts w:ascii="AdvTTa9c1b374" w:hAnsi="AdvTTa9c1b374" w:cs="AdvTTa9c1b374"/>
                <w:szCs w:val="20"/>
              </w:rPr>
              <w:t>and</w:t>
            </w:r>
            <w:proofErr w:type="spellEnd"/>
            <w:r>
              <w:rPr>
                <w:rFonts w:ascii="AdvTTa9c1b374" w:hAnsi="AdvTTa9c1b374" w:cs="AdvTTa9c1b374"/>
                <w:szCs w:val="20"/>
              </w:rPr>
              <w:t xml:space="preserve"> abdominal wall hernia’</w:t>
            </w:r>
          </w:p>
          <w:p w14:paraId="6EF8D679" w14:textId="06F01ABF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>TO</w:t>
            </w:r>
          </w:p>
          <w:p w14:paraId="443EC65C" w14:textId="75B100AC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  <w:r>
              <w:rPr>
                <w:rFonts w:ascii="AdvTTa9c1b374" w:hAnsi="AdvTTa9c1b374" w:cs="AdvTTa9c1b374"/>
                <w:szCs w:val="20"/>
              </w:rPr>
              <w:t xml:space="preserve">‘For patients with acute appendicitis and </w:t>
            </w:r>
            <w:proofErr w:type="spellStart"/>
            <w:r>
              <w:rPr>
                <w:rFonts w:ascii="AdvTTa9c1b374" w:hAnsi="AdvTTa9c1b374" w:cs="AdvTTa9c1b374"/>
                <w:szCs w:val="20"/>
              </w:rPr>
              <w:t>adonomial</w:t>
            </w:r>
            <w:proofErr w:type="spellEnd"/>
            <w:r>
              <w:rPr>
                <w:rFonts w:ascii="AdvTTa9c1b374" w:hAnsi="AdvTTa9c1b374" w:cs="AdvTTa9c1b374"/>
                <w:szCs w:val="20"/>
              </w:rPr>
              <w:t xml:space="preserve"> wall hernia’</w:t>
            </w:r>
          </w:p>
          <w:p w14:paraId="662E8B62" w14:textId="0C999064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ascii="AdvTTa9c1b374" w:hAnsi="AdvTTa9c1b374" w:cs="AdvTTa9c1b374"/>
                <w:szCs w:val="20"/>
              </w:rPr>
            </w:pPr>
          </w:p>
        </w:tc>
      </w:tr>
      <w:tr w:rsidR="00D43642" w:rsidRPr="001E4C94" w14:paraId="61056DBD" w14:textId="77777777" w:rsidTr="008D5BA2">
        <w:tc>
          <w:tcPr>
            <w:tcW w:w="496" w:type="pct"/>
            <w:shd w:val="clear" w:color="auto" w:fill="EAF1DD" w:themeFill="accent3" w:themeFillTint="33"/>
          </w:tcPr>
          <w:p w14:paraId="7ADA10F3" w14:textId="1B3FC7CF" w:rsidR="00D43642" w:rsidRPr="00DE2BC8" w:rsidRDefault="00D43642" w:rsidP="00D43642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PR0.</w:t>
            </w:r>
          </w:p>
        </w:tc>
        <w:tc>
          <w:tcPr>
            <w:tcW w:w="1290" w:type="pct"/>
            <w:shd w:val="clear" w:color="auto" w:fill="EAF1DD" w:themeFill="accent3" w:themeFillTint="33"/>
          </w:tcPr>
          <w:p w14:paraId="1AC93EE7" w14:textId="78E10432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3358DDA3" w14:textId="77777777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Main title</w:t>
            </w:r>
          </w:p>
          <w:p w14:paraId="4DF2C7B1" w14:textId="77777777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b/>
                <w:bCs/>
              </w:rPr>
            </w:pPr>
          </w:p>
          <w:p w14:paraId="0A75064B" w14:textId="7A3C9C71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Can the title be amended to the following, for clarity and consistency with the text of the report? </w:t>
            </w:r>
            <w:r w:rsidRPr="00F05C50">
              <w:rPr>
                <w:rFonts w:eastAsia="Times New Roman"/>
                <w:color w:val="FF0000"/>
              </w:rPr>
              <w:t>OK</w:t>
            </w:r>
          </w:p>
          <w:p w14:paraId="141E2427" w14:textId="77777777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</w:rPr>
            </w:pPr>
          </w:p>
          <w:p w14:paraId="357EEAE0" w14:textId="5F1B85B5" w:rsidR="00D43642" w:rsidRPr="00DE2BC8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</w:rPr>
            </w:pPr>
            <w:r w:rsidRPr="00DE2BC8">
              <w:rPr>
                <w:rFonts w:eastAsia="Times New Roman"/>
                <w:b/>
                <w:bCs/>
              </w:rPr>
              <w:t>Clinical</w:t>
            </w:r>
            <w:r>
              <w:rPr>
                <w:rFonts w:eastAsia="Times New Roman"/>
              </w:rPr>
              <w:t xml:space="preserve"> e</w:t>
            </w:r>
            <w:r w:rsidRPr="00DE2BC8">
              <w:rPr>
                <w:rFonts w:eastAsia="Times New Roman"/>
              </w:rPr>
              <w:t>ffectiveness and cost-effectiveness of emergency surgery for adult emergency hospital admissions with common acute gastrointestinal conditions: the ESORT study</w:t>
            </w:r>
          </w:p>
        </w:tc>
      </w:tr>
      <w:tr w:rsidR="00D43642" w:rsidRPr="001E4C94" w14:paraId="0E3BADA0" w14:textId="77777777" w:rsidTr="008D5BA2">
        <w:tc>
          <w:tcPr>
            <w:tcW w:w="496" w:type="pct"/>
            <w:shd w:val="clear" w:color="auto" w:fill="EAF1DD" w:themeFill="accent3" w:themeFillTint="33"/>
          </w:tcPr>
          <w:p w14:paraId="7D6D1CA3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5DF085A2" w14:textId="75074BEC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654088C1" w14:textId="77777777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Main title</w:t>
            </w:r>
          </w:p>
          <w:p w14:paraId="4D604541" w14:textId="77777777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b/>
                <w:bCs/>
              </w:rPr>
            </w:pPr>
          </w:p>
          <w:p w14:paraId="5AC35A84" w14:textId="36764E58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</w:rPr>
            </w:pPr>
            <w:r w:rsidRPr="00615A35">
              <w:rPr>
                <w:rFonts w:eastAsia="Times New Roman"/>
              </w:rPr>
              <w:lastRenderedPageBreak/>
              <w:t xml:space="preserve">Thank you for confirming that the affiliations for Geoff </w:t>
            </w:r>
            <w:proofErr w:type="spellStart"/>
            <w:r w:rsidRPr="00615A35">
              <w:rPr>
                <w:rFonts w:eastAsia="Times New Roman"/>
              </w:rPr>
              <w:t>Balligan</w:t>
            </w:r>
            <w:proofErr w:type="spellEnd"/>
            <w:r w:rsidRPr="00615A35">
              <w:rPr>
                <w:rFonts w:eastAsia="Times New Roman"/>
              </w:rPr>
              <w:t xml:space="preserve">, Ramani </w:t>
            </w:r>
            <w:proofErr w:type="spellStart"/>
            <w:r w:rsidRPr="00615A35">
              <w:rPr>
                <w:rFonts w:eastAsia="Times New Roman"/>
              </w:rPr>
              <w:t>Moonesinghe</w:t>
            </w:r>
            <w:proofErr w:type="spellEnd"/>
            <w:r w:rsidRPr="00615A35">
              <w:rPr>
                <w:rFonts w:eastAsia="Times New Roman"/>
              </w:rPr>
              <w:t xml:space="preserve"> and Rober</w:t>
            </w:r>
            <w:r>
              <w:rPr>
                <w:rFonts w:eastAsia="Times New Roman"/>
              </w:rPr>
              <w:t>t</w:t>
            </w:r>
            <w:r w:rsidRPr="00615A35">
              <w:rPr>
                <w:rFonts w:eastAsia="Times New Roman"/>
              </w:rPr>
              <w:t xml:space="preserve"> Hinchcliffe should match those in the order of </w:t>
            </w:r>
            <w:proofErr w:type="gramStart"/>
            <w:r w:rsidRPr="00615A35">
              <w:rPr>
                <w:rFonts w:eastAsia="Times New Roman"/>
              </w:rPr>
              <w:t>authors</w:t>
            </w:r>
            <w:proofErr w:type="gramEnd"/>
            <w:r w:rsidRPr="00615A35">
              <w:rPr>
                <w:rFonts w:eastAsia="Times New Roman"/>
              </w:rPr>
              <w:t xml:space="preserve"> form. The</w:t>
            </w:r>
            <w:r>
              <w:rPr>
                <w:rFonts w:eastAsia="Times New Roman"/>
              </w:rPr>
              <w:t xml:space="preserve">se affiliations </w:t>
            </w:r>
            <w:r w:rsidRPr="00615A35">
              <w:rPr>
                <w:rFonts w:eastAsia="Times New Roman"/>
              </w:rPr>
              <w:t>ha</w:t>
            </w:r>
            <w:r>
              <w:rPr>
                <w:rFonts w:eastAsia="Times New Roman"/>
              </w:rPr>
              <w:t>ve</w:t>
            </w:r>
            <w:r w:rsidRPr="00615A35">
              <w:rPr>
                <w:rFonts w:eastAsia="Times New Roman"/>
              </w:rPr>
              <w:t xml:space="preserve"> now been updated</w:t>
            </w:r>
            <w:r>
              <w:rPr>
                <w:rFonts w:eastAsia="Times New Roman"/>
              </w:rPr>
              <w:t>.</w:t>
            </w:r>
          </w:p>
          <w:p w14:paraId="74265D3B" w14:textId="77777777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</w:rPr>
            </w:pPr>
          </w:p>
          <w:p w14:paraId="58AB1D49" w14:textId="77777777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color w:val="FF0000"/>
              </w:rPr>
            </w:pPr>
            <w:r>
              <w:rPr>
                <w:rFonts w:eastAsia="Times New Roman"/>
              </w:rPr>
              <w:t xml:space="preserve">Please check that affiliations are now correct. </w:t>
            </w:r>
            <w:r w:rsidRPr="00F05C50">
              <w:rPr>
                <w:rFonts w:eastAsia="Times New Roman"/>
                <w:color w:val="FF0000"/>
              </w:rPr>
              <w:t>CHECKED, OK</w:t>
            </w:r>
          </w:p>
          <w:p w14:paraId="0F612EE6" w14:textId="77777777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color w:val="FF0000"/>
              </w:rPr>
            </w:pPr>
          </w:p>
          <w:p w14:paraId="236AB853" w14:textId="77777777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color w:val="FF0000"/>
              </w:rPr>
            </w:pPr>
          </w:p>
          <w:p w14:paraId="133FD171" w14:textId="77777777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color w:val="FF0000"/>
              </w:rPr>
            </w:pPr>
          </w:p>
          <w:p w14:paraId="6F4391C2" w14:textId="502E1747" w:rsidR="00D43642" w:rsidRPr="00615A35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</w:rPr>
            </w:pPr>
          </w:p>
        </w:tc>
      </w:tr>
      <w:tr w:rsidR="00D43642" w:rsidRPr="001E4C94" w14:paraId="4480E145" w14:textId="77777777" w:rsidTr="008D5BA2">
        <w:tc>
          <w:tcPr>
            <w:tcW w:w="496" w:type="pct"/>
            <w:shd w:val="clear" w:color="auto" w:fill="EAF1DD" w:themeFill="accent3" w:themeFillTint="33"/>
          </w:tcPr>
          <w:p w14:paraId="61B3EF6A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4EF4AE84" w14:textId="7F4B1266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789A5B73" w14:textId="77777777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Chapter 1, Changes to research proposed, Reduction from seven to five acute conditions, ‘... (see </w:t>
            </w:r>
            <w:r w:rsidRPr="00C86BB9">
              <w:rPr>
                <w:rFonts w:eastAsia="Times New Roman"/>
                <w:b/>
                <w:bCs/>
                <w:i/>
                <w:iCs/>
              </w:rPr>
              <w:t>Chapter 2, Methods, Clinical panel criteria</w:t>
            </w:r>
            <w:r>
              <w:rPr>
                <w:rFonts w:eastAsia="Times New Roman"/>
                <w:b/>
                <w:bCs/>
              </w:rPr>
              <w:t>).’</w:t>
            </w:r>
          </w:p>
          <w:p w14:paraId="7A2B7523" w14:textId="77777777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b/>
                <w:bCs/>
              </w:rPr>
            </w:pPr>
          </w:p>
          <w:p w14:paraId="1BD7E535" w14:textId="52317994" w:rsidR="00D43642" w:rsidRPr="00B575C3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</w:rPr>
            </w:pPr>
            <w:r w:rsidRPr="00B575C3">
              <w:rPr>
                <w:rFonts w:eastAsia="Times New Roman"/>
              </w:rPr>
              <w:t xml:space="preserve">Thank you for your response to our query clarifying which section in the report should be cited above. Please check that the correct part of the report has </w:t>
            </w:r>
            <w:r>
              <w:rPr>
                <w:rFonts w:eastAsia="Times New Roman"/>
              </w:rPr>
              <w:t xml:space="preserve">now </w:t>
            </w:r>
            <w:r w:rsidRPr="00B575C3">
              <w:rPr>
                <w:rFonts w:eastAsia="Times New Roman"/>
              </w:rPr>
              <w:t>been cross referenced.</w:t>
            </w:r>
            <w:r>
              <w:rPr>
                <w:rFonts w:eastAsia="Times New Roman"/>
              </w:rPr>
              <w:t xml:space="preserve"> </w:t>
            </w:r>
            <w:r w:rsidRPr="00F05C50">
              <w:rPr>
                <w:rFonts w:eastAsia="Times New Roman"/>
                <w:color w:val="FF0000"/>
              </w:rPr>
              <w:t>CHECKED, OK</w:t>
            </w:r>
          </w:p>
        </w:tc>
      </w:tr>
      <w:tr w:rsidR="00D43642" w:rsidRPr="001E4C94" w14:paraId="62129EF6" w14:textId="77777777" w:rsidTr="008D5BA2">
        <w:tc>
          <w:tcPr>
            <w:tcW w:w="496" w:type="pct"/>
            <w:shd w:val="clear" w:color="auto" w:fill="EAF1DD" w:themeFill="accent3" w:themeFillTint="33"/>
          </w:tcPr>
          <w:p w14:paraId="5DEFBE65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516818EF" w14:textId="021EA310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37D0AADD" w14:textId="77777777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b/>
                <w:bCs/>
              </w:rPr>
            </w:pPr>
          </w:p>
          <w:p w14:paraId="5A87A8AA" w14:textId="77777777" w:rsidR="008463E3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</w:rPr>
            </w:pPr>
            <w:r w:rsidRPr="00C55B9B">
              <w:rPr>
                <w:rFonts w:eastAsia="Times New Roman"/>
              </w:rPr>
              <w:t>Please provide a heading for column 1</w:t>
            </w:r>
            <w:r>
              <w:rPr>
                <w:rFonts w:eastAsia="Times New Roman"/>
              </w:rPr>
              <w:t xml:space="preserve">, </w:t>
            </w:r>
            <w:proofErr w:type="gramStart"/>
            <w:r>
              <w:rPr>
                <w:rFonts w:eastAsia="Times New Roman"/>
              </w:rPr>
              <w:t>e.g.</w:t>
            </w:r>
            <w:proofErr w:type="gramEnd"/>
            <w:r>
              <w:rPr>
                <w:rFonts w:eastAsia="Times New Roman"/>
              </w:rPr>
              <w:t xml:space="preserve"> Variable.</w:t>
            </w:r>
          </w:p>
          <w:p w14:paraId="3DE6B77E" w14:textId="77777777" w:rsidR="008463E3" w:rsidRDefault="008463E3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</w:rPr>
            </w:pPr>
          </w:p>
          <w:p w14:paraId="59A5D2C9" w14:textId="62FC479D" w:rsidR="00D43642" w:rsidRPr="00C55B9B" w:rsidRDefault="008463E3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TABLE 2: </w:t>
            </w:r>
            <w:r w:rsidR="00D43642">
              <w:rPr>
                <w:rFonts w:eastAsia="Times New Roman"/>
              </w:rPr>
              <w:t>‘DEFINITION OF ES’</w:t>
            </w:r>
          </w:p>
          <w:p w14:paraId="2912AA60" w14:textId="77777777" w:rsidR="00D43642" w:rsidRPr="00C55B9B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</w:rPr>
            </w:pPr>
          </w:p>
          <w:p w14:paraId="49EC4289" w14:textId="3CEB2503" w:rsidR="008463E3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cs="Helvetica"/>
                <w:szCs w:val="20"/>
              </w:rPr>
            </w:pPr>
            <w:r w:rsidRPr="00C55B9B">
              <w:rPr>
                <w:rFonts w:eastAsia="Times New Roman"/>
              </w:rPr>
              <w:t>Table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877674">
              <w:rPr>
                <w:rFonts w:cs="Helvetica"/>
                <w:szCs w:val="20"/>
              </w:rPr>
              <w:t>3</w:t>
            </w:r>
            <w:r w:rsidR="008463E3">
              <w:rPr>
                <w:rFonts w:cs="Helvetica"/>
                <w:szCs w:val="20"/>
              </w:rPr>
              <w:t>: ‘</w:t>
            </w:r>
            <w:r w:rsidR="008D5BA2">
              <w:rPr>
                <w:rFonts w:cs="Helvetica"/>
                <w:szCs w:val="20"/>
              </w:rPr>
              <w:t>Inclusion/exclusion criteria</w:t>
            </w:r>
          </w:p>
          <w:p w14:paraId="262D036D" w14:textId="27E939ED" w:rsidR="008463E3" w:rsidRDefault="008463E3" w:rsidP="00D43642">
            <w:pPr>
              <w:autoSpaceDE w:val="0"/>
              <w:autoSpaceDN w:val="0"/>
              <w:adjustRightInd w:val="0"/>
              <w:spacing w:after="0"/>
              <w:rPr>
                <w:rFonts w:cs="Helvetica"/>
                <w:szCs w:val="20"/>
              </w:rPr>
            </w:pPr>
          </w:p>
          <w:p w14:paraId="395FFDF5" w14:textId="587F97B3" w:rsidR="008463E3" w:rsidRDefault="008463E3" w:rsidP="00D43642">
            <w:pPr>
              <w:autoSpaceDE w:val="0"/>
              <w:autoSpaceDN w:val="0"/>
              <w:adjustRightInd w:val="0"/>
              <w:spacing w:after="0"/>
              <w:rPr>
                <w:rFonts w:cs="Helvetica"/>
                <w:szCs w:val="20"/>
              </w:rPr>
            </w:pPr>
            <w:r>
              <w:rPr>
                <w:rFonts w:cs="Helvetica"/>
                <w:szCs w:val="20"/>
              </w:rPr>
              <w:t>TALE 9: ‘</w:t>
            </w:r>
            <w:r w:rsidR="008D5BA2">
              <w:rPr>
                <w:rFonts w:cs="Helvetica"/>
                <w:szCs w:val="20"/>
              </w:rPr>
              <w:t>Endpoint</w:t>
            </w:r>
          </w:p>
          <w:p w14:paraId="022B3FEE" w14:textId="28E08F75" w:rsidR="00D43642" w:rsidRDefault="008463E3" w:rsidP="00D43642">
            <w:pPr>
              <w:autoSpaceDE w:val="0"/>
              <w:autoSpaceDN w:val="0"/>
              <w:adjustRightInd w:val="0"/>
              <w:spacing w:after="0"/>
              <w:rPr>
                <w:rFonts w:cs="Helvetica"/>
                <w:szCs w:val="20"/>
              </w:rPr>
            </w:pPr>
            <w:r>
              <w:rPr>
                <w:rFonts w:cs="Helvetica"/>
                <w:szCs w:val="20"/>
              </w:rPr>
              <w:t xml:space="preserve"> </w:t>
            </w:r>
            <w:r w:rsidR="00D43642" w:rsidRPr="00877674">
              <w:rPr>
                <w:rFonts w:cs="Helvetica"/>
                <w:szCs w:val="20"/>
              </w:rPr>
              <w:t xml:space="preserve"> </w:t>
            </w:r>
          </w:p>
          <w:p w14:paraId="4C138858" w14:textId="77777777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cs="Helvetica"/>
                <w:szCs w:val="20"/>
              </w:rPr>
            </w:pPr>
          </w:p>
          <w:p w14:paraId="54D28EC4" w14:textId="63173921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cs="Helvetica"/>
                <w:szCs w:val="20"/>
              </w:rPr>
            </w:pPr>
            <w:r w:rsidRPr="00877674">
              <w:rPr>
                <w:rFonts w:cs="Helvetica"/>
                <w:szCs w:val="20"/>
              </w:rPr>
              <w:t>17</w:t>
            </w:r>
            <w:r>
              <w:rPr>
                <w:rFonts w:cs="Helvetica"/>
                <w:szCs w:val="20"/>
              </w:rPr>
              <w:t xml:space="preserve">: </w:t>
            </w:r>
            <w:r w:rsidRPr="00F05C50">
              <w:rPr>
                <w:rFonts w:cs="Helvetica"/>
                <w:color w:val="FF0000"/>
                <w:szCs w:val="20"/>
              </w:rPr>
              <w:t>‘ENDPOINT’</w:t>
            </w:r>
          </w:p>
          <w:p w14:paraId="3FA04106" w14:textId="77777777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cs="Helvetica"/>
                <w:szCs w:val="20"/>
              </w:rPr>
            </w:pPr>
          </w:p>
          <w:p w14:paraId="21916669" w14:textId="663AE940" w:rsidR="00D43642" w:rsidRDefault="00D43642" w:rsidP="00D43642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b/>
                <w:bCs/>
              </w:rPr>
            </w:pPr>
            <w:r w:rsidRPr="00877674">
              <w:rPr>
                <w:rFonts w:cs="Helvetica"/>
                <w:szCs w:val="20"/>
              </w:rPr>
              <w:t>and 19</w:t>
            </w:r>
            <w:r>
              <w:rPr>
                <w:rFonts w:cs="Helvetica"/>
                <w:szCs w:val="20"/>
              </w:rPr>
              <w:t xml:space="preserve">: </w:t>
            </w:r>
            <w:r w:rsidRPr="00F05C50">
              <w:rPr>
                <w:rFonts w:cs="Helvetica"/>
                <w:color w:val="FF0000"/>
                <w:szCs w:val="20"/>
              </w:rPr>
              <w:t>‘</w:t>
            </w:r>
            <w:r w:rsidR="008D5BA2" w:rsidRPr="00F05C50">
              <w:rPr>
                <w:rFonts w:cs="Helvetica"/>
                <w:color w:val="FF0000"/>
                <w:szCs w:val="20"/>
              </w:rPr>
              <w:t>Resource use item</w:t>
            </w:r>
          </w:p>
        </w:tc>
      </w:tr>
      <w:tr w:rsidR="00D43642" w:rsidRPr="001E4C94" w14:paraId="685C7287" w14:textId="77777777" w:rsidTr="004D117E">
        <w:tc>
          <w:tcPr>
            <w:tcW w:w="496" w:type="pct"/>
            <w:shd w:val="clear" w:color="auto" w:fill="EAF1DD" w:themeFill="accent3" w:themeFillTint="33"/>
          </w:tcPr>
          <w:p w14:paraId="71EAC602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56BB3CF3" w14:textId="22348460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53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2736A737" w14:textId="77777777" w:rsidR="00D43642" w:rsidRDefault="00D43642" w:rsidP="00D43642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TABLE 17</w:t>
            </w:r>
          </w:p>
          <w:p w14:paraId="1F8A8B31" w14:textId="77777777" w:rsidR="00D43642" w:rsidRDefault="00D43642" w:rsidP="00D43642">
            <w:pPr>
              <w:rPr>
                <w:rFonts w:eastAsia="Times New Roman"/>
              </w:rPr>
            </w:pPr>
            <w:r w:rsidRPr="0029080D">
              <w:rPr>
                <w:rFonts w:eastAsia="Times New Roman"/>
              </w:rPr>
              <w:t xml:space="preserve">Thank you for your amendments to Table 17. These have now been applied; please check </w:t>
            </w:r>
            <w:r>
              <w:rPr>
                <w:rFonts w:eastAsia="Times New Roman"/>
              </w:rPr>
              <w:t>that the table now looks as intended.</w:t>
            </w:r>
          </w:p>
          <w:p w14:paraId="3064098E" w14:textId="3ED8668A" w:rsidR="00D43642" w:rsidRPr="00A61082" w:rsidRDefault="00D43642" w:rsidP="00D43642">
            <w:pPr>
              <w:rPr>
                <w:rFonts w:eastAsia="Times New Roman"/>
                <w:color w:val="FF0000"/>
              </w:rPr>
            </w:pPr>
            <w:r w:rsidRPr="00A61082">
              <w:rPr>
                <w:rFonts w:eastAsia="Times New Roman"/>
                <w:color w:val="FF0000"/>
              </w:rPr>
              <w:t>THERE ARE TWO CORRECTIONS THAT NEED TO BE MADE TO THIS.</w:t>
            </w:r>
          </w:p>
          <w:p w14:paraId="0EE2A02A" w14:textId="2727318B" w:rsidR="00D43642" w:rsidRPr="00A61082" w:rsidRDefault="00D43642" w:rsidP="00D43642">
            <w:pPr>
              <w:rPr>
                <w:rFonts w:eastAsia="Times New Roman"/>
                <w:color w:val="FF0000"/>
              </w:rPr>
            </w:pPr>
          </w:p>
          <w:p w14:paraId="30DDE246" w14:textId="77777777" w:rsidR="00D43642" w:rsidRPr="00A61082" w:rsidRDefault="00D43642" w:rsidP="00D43642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  <w:color w:val="FF0000"/>
              </w:rPr>
            </w:pPr>
            <w:r w:rsidRPr="00A61082">
              <w:rPr>
                <w:rFonts w:eastAsia="Times New Roman"/>
                <w:color w:val="FF0000"/>
              </w:rPr>
              <w:t>THE LINE AND RESULTS FOR INB NEED TO GO ON THE THIRD LINE DOWN</w:t>
            </w:r>
          </w:p>
          <w:p w14:paraId="339DCBFC" w14:textId="0D4F0B93" w:rsidR="00D43642" w:rsidRPr="00A61082" w:rsidRDefault="00D43642" w:rsidP="00D43642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  <w:color w:val="FF0000"/>
              </w:rPr>
            </w:pPr>
            <w:r w:rsidRPr="00A61082">
              <w:rPr>
                <w:rFonts w:eastAsia="Times New Roman"/>
                <w:color w:val="FF0000"/>
              </w:rPr>
              <w:t>THERE NEEDS TO BE A NEW LABEL FOR WHAT WILL BECOME THE FIRST TWO LINES. THIS LABEL NEEDS TO BE ‘NMB (£)’ AND THEN A FOOTNOTE NEEDS TO BE ADDED DEFINING THIS AS ‘NET MONETARY BENEFIT’</w:t>
            </w:r>
          </w:p>
          <w:p w14:paraId="777C7712" w14:textId="77777777" w:rsidR="00D43642" w:rsidRPr="00FA5DBD" w:rsidRDefault="00D43642" w:rsidP="00D43642">
            <w:pPr>
              <w:ind w:left="360"/>
              <w:rPr>
                <w:rFonts w:eastAsia="Times New Roman"/>
              </w:rPr>
            </w:pPr>
          </w:p>
          <w:p w14:paraId="198AEA77" w14:textId="77777777" w:rsidR="00D43642" w:rsidRPr="00A61082" w:rsidRDefault="00D43642" w:rsidP="00D43642">
            <w:pPr>
              <w:rPr>
                <w:rFonts w:eastAsia="Times New Roman"/>
                <w:color w:val="FF0000"/>
              </w:rPr>
            </w:pPr>
            <w:proofErr w:type="gramStart"/>
            <w:r w:rsidRPr="00A61082">
              <w:rPr>
                <w:rFonts w:eastAsia="Times New Roman"/>
                <w:color w:val="FF0000"/>
              </w:rPr>
              <w:t>SO</w:t>
            </w:r>
            <w:proofErr w:type="gramEnd"/>
            <w:r w:rsidRPr="00A61082">
              <w:rPr>
                <w:rFonts w:eastAsia="Times New Roman"/>
                <w:color w:val="FF0000"/>
              </w:rPr>
              <w:t xml:space="preserve"> FOR EXAMPLE THE FIRST TWO COLUMNS AND ROWS WILL READ</w:t>
            </w:r>
          </w:p>
          <w:p w14:paraId="02BB0345" w14:textId="14700CC0" w:rsidR="00D43642" w:rsidRPr="00A61082" w:rsidRDefault="00D43642" w:rsidP="00D43642">
            <w:pPr>
              <w:rPr>
                <w:rFonts w:eastAsia="Times New Roman"/>
                <w:color w:val="FF0000"/>
              </w:rPr>
            </w:pPr>
            <w:r w:rsidRPr="00A61082">
              <w:rPr>
                <w:rFonts w:eastAsia="Times New Roman"/>
                <w:color w:val="FF0000"/>
              </w:rPr>
              <w:lastRenderedPageBreak/>
              <w:t xml:space="preserve">Mean </w:t>
            </w:r>
            <w:proofErr w:type="spellStart"/>
            <w:r w:rsidRPr="00A61082">
              <w:rPr>
                <w:rFonts w:eastAsia="Times New Roman"/>
                <w:color w:val="FF0000"/>
              </w:rPr>
              <w:t>NMB</w:t>
            </w:r>
            <w:r w:rsidRPr="00A61082">
              <w:rPr>
                <w:rFonts w:eastAsia="Times New Roman"/>
                <w:color w:val="FF0000"/>
                <w:vertAlign w:val="superscript"/>
              </w:rPr>
              <w:t>a</w:t>
            </w:r>
            <w:proofErr w:type="spellEnd"/>
            <w:r w:rsidRPr="00A61082">
              <w:rPr>
                <w:rFonts w:eastAsia="Times New Roman"/>
                <w:color w:val="FF0000"/>
              </w:rPr>
              <w:t xml:space="preserve"> (£) </w:t>
            </w:r>
          </w:p>
          <w:p w14:paraId="30EF8BAB" w14:textId="5479051E" w:rsidR="00D43642" w:rsidRPr="00A61082" w:rsidRDefault="00D43642" w:rsidP="00D43642">
            <w:pPr>
              <w:rPr>
                <w:rFonts w:eastAsia="Times New Roman"/>
                <w:color w:val="FF0000"/>
              </w:rPr>
            </w:pPr>
            <w:r w:rsidRPr="00A61082">
              <w:rPr>
                <w:rFonts w:eastAsia="Times New Roman"/>
                <w:color w:val="FF0000"/>
              </w:rPr>
              <w:t>ES strategies               15,475</w:t>
            </w:r>
          </w:p>
          <w:p w14:paraId="7F2FE943" w14:textId="4CE7E128" w:rsidR="00D43642" w:rsidRPr="00A61082" w:rsidRDefault="00D43642" w:rsidP="00D43642">
            <w:pPr>
              <w:rPr>
                <w:rFonts w:eastAsia="Times New Roman"/>
                <w:color w:val="FF0000"/>
              </w:rPr>
            </w:pPr>
            <w:r w:rsidRPr="00A61082">
              <w:rPr>
                <w:rFonts w:eastAsia="Times New Roman"/>
                <w:color w:val="FF0000"/>
              </w:rPr>
              <w:t>NES strategies            15,561</w:t>
            </w:r>
          </w:p>
          <w:p w14:paraId="681E2ACA" w14:textId="0E0CF3D7" w:rsidR="00D43642" w:rsidRPr="00FA5DBD" w:rsidRDefault="00D43642" w:rsidP="00D43642">
            <w:pPr>
              <w:rPr>
                <w:rFonts w:eastAsia="Times New Roman"/>
              </w:rPr>
            </w:pPr>
            <w:proofErr w:type="spellStart"/>
            <w:r w:rsidRPr="00A61082">
              <w:rPr>
                <w:rFonts w:eastAsia="Times New Roman"/>
                <w:color w:val="FF0000"/>
              </w:rPr>
              <w:t>INB</w:t>
            </w:r>
            <w:r w:rsidRPr="00A61082">
              <w:rPr>
                <w:rFonts w:eastAsia="Times New Roman"/>
                <w:color w:val="FF0000"/>
                <w:vertAlign w:val="superscript"/>
              </w:rPr>
              <w:t>b</w:t>
            </w:r>
            <w:proofErr w:type="spellEnd"/>
            <w:r w:rsidRPr="00A61082">
              <w:rPr>
                <w:rFonts w:eastAsia="Times New Roman"/>
                <w:color w:val="FF0000"/>
              </w:rPr>
              <w:t xml:space="preserve"> (</w:t>
            </w:r>
            <w:proofErr w:type="gramStart"/>
            <w:r w:rsidRPr="00A61082">
              <w:rPr>
                <w:rFonts w:eastAsia="Times New Roman"/>
                <w:color w:val="FF0000"/>
              </w:rPr>
              <w:t xml:space="preserve">£)   </w:t>
            </w:r>
            <w:proofErr w:type="gramEnd"/>
            <w:r w:rsidRPr="00A61082">
              <w:rPr>
                <w:rFonts w:eastAsia="Times New Roman"/>
                <w:color w:val="FF0000"/>
              </w:rPr>
              <w:t>mean (95% CI) -86.2 (-1163 to 991)</w:t>
            </w:r>
          </w:p>
        </w:tc>
      </w:tr>
      <w:tr w:rsidR="00D43642" w:rsidRPr="001E4C94" w14:paraId="24B73466" w14:textId="77777777" w:rsidTr="004D117E">
        <w:tc>
          <w:tcPr>
            <w:tcW w:w="496" w:type="pct"/>
            <w:shd w:val="clear" w:color="auto" w:fill="EAF1DD" w:themeFill="accent3" w:themeFillTint="33"/>
          </w:tcPr>
          <w:p w14:paraId="54986321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751FD555" w14:textId="1AF19505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61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4DFB4E6F" w14:textId="200033A6" w:rsidR="00D43642" w:rsidRDefault="00D43642" w:rsidP="00D43642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TABLE 18, ‘See </w:t>
            </w:r>
            <w:r w:rsidRPr="00A8176B">
              <w:rPr>
                <w:rFonts w:eastAsia="Times New Roman"/>
                <w:b/>
                <w:bCs/>
                <w:i/>
                <w:iCs/>
              </w:rPr>
              <w:t>Chapter 2, Results, Characteristics of the cohorts</w:t>
            </w:r>
            <w:r>
              <w:rPr>
                <w:rFonts w:eastAsia="Times New Roman"/>
                <w:b/>
                <w:bCs/>
              </w:rPr>
              <w:t>.’</w:t>
            </w:r>
          </w:p>
          <w:p w14:paraId="0D57E83B" w14:textId="77777777" w:rsidR="00D43642" w:rsidRDefault="00D43642" w:rsidP="00D43642">
            <w:pPr>
              <w:rPr>
                <w:rFonts w:eastAsia="Times New Roman"/>
              </w:rPr>
            </w:pPr>
            <w:r w:rsidRPr="00B575C3">
              <w:rPr>
                <w:rFonts w:eastAsia="Times New Roman"/>
              </w:rPr>
              <w:t xml:space="preserve">Thank you for your response to our query clarifying which section in the report should be cited above. Please check that the correct part of the report has </w:t>
            </w:r>
            <w:r>
              <w:rPr>
                <w:rFonts w:eastAsia="Times New Roman"/>
              </w:rPr>
              <w:t xml:space="preserve">now </w:t>
            </w:r>
            <w:r w:rsidRPr="00B575C3">
              <w:rPr>
                <w:rFonts w:eastAsia="Times New Roman"/>
              </w:rPr>
              <w:t>been cross referenced.</w:t>
            </w:r>
          </w:p>
          <w:p w14:paraId="6927242A" w14:textId="77777777" w:rsidR="00D43642" w:rsidRDefault="00D43642" w:rsidP="00D43642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THIS IS INCORRECT IT SHOULD REFER TO CHAPTER 2, METHODS</w:t>
            </w:r>
          </w:p>
          <w:p w14:paraId="614810BE" w14:textId="7C5E6ED3" w:rsidR="00D43642" w:rsidRDefault="00D43642" w:rsidP="00D43642">
            <w:pPr>
              <w:rPr>
                <w:rFonts w:eastAsia="Times New Roman"/>
                <w:b/>
                <w:bCs/>
              </w:rPr>
            </w:pPr>
            <w:r w:rsidRPr="003023CC">
              <w:rPr>
                <w:rFonts w:eastAsia="Times New Roman"/>
                <w:b/>
                <w:bCs/>
                <w:color w:val="FF0000"/>
              </w:rPr>
              <w:t xml:space="preserve">NOTE THE WHOLE OF THE METHODS ARE RELEVANT SO NOT POSSIBLE TO DESIGNATE SUBSECTIONS  </w:t>
            </w:r>
          </w:p>
        </w:tc>
      </w:tr>
      <w:tr w:rsidR="00D43642" w:rsidRPr="001E4C94" w14:paraId="6C0BCD30" w14:textId="77777777" w:rsidTr="00914BD3">
        <w:tc>
          <w:tcPr>
            <w:tcW w:w="496" w:type="pct"/>
            <w:shd w:val="clear" w:color="auto" w:fill="EAF1DD" w:themeFill="accent3" w:themeFillTint="33"/>
          </w:tcPr>
          <w:p w14:paraId="359C0F56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3F053241" w14:textId="6F41689E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69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7DA27EA1" w14:textId="77777777" w:rsidR="00D43642" w:rsidRDefault="00D43642" w:rsidP="00D43642">
            <w:pPr>
              <w:rPr>
                <w:rFonts w:cs="Helvetica"/>
                <w:b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Chapter 5, </w:t>
            </w:r>
            <w:r w:rsidRPr="00877674">
              <w:rPr>
                <w:rFonts w:cs="Helvetica"/>
                <w:b/>
                <w:szCs w:val="20"/>
              </w:rPr>
              <w:t>Findings in the context of related research</w:t>
            </w:r>
            <w:r>
              <w:rPr>
                <w:rFonts w:cs="Helvetica"/>
                <w:b/>
                <w:szCs w:val="20"/>
              </w:rPr>
              <w:t>, ‘... the COVID-Harem study...’</w:t>
            </w:r>
          </w:p>
          <w:p w14:paraId="0AAA01D5" w14:textId="77777777" w:rsidR="00D43642" w:rsidRDefault="00D43642" w:rsidP="00D43642">
            <w:pPr>
              <w:rPr>
                <w:rFonts w:cs="Helvetica"/>
                <w:bCs/>
                <w:szCs w:val="20"/>
              </w:rPr>
            </w:pPr>
            <w:r w:rsidRPr="007A718E">
              <w:rPr>
                <w:rFonts w:cs="Helvetica"/>
                <w:bCs/>
                <w:szCs w:val="20"/>
              </w:rPr>
              <w:t xml:space="preserve">Thank you for your previous response regarding </w:t>
            </w:r>
            <w:r>
              <w:rPr>
                <w:rFonts w:cs="Helvetica"/>
                <w:bCs/>
                <w:szCs w:val="20"/>
              </w:rPr>
              <w:t>the COVID-HAREM</w:t>
            </w:r>
            <w:r w:rsidRPr="007A718E">
              <w:rPr>
                <w:rFonts w:cs="Helvetica"/>
                <w:bCs/>
                <w:szCs w:val="20"/>
              </w:rPr>
              <w:t xml:space="preserve"> study’s findings. </w:t>
            </w:r>
            <w:r>
              <w:rPr>
                <w:rFonts w:cs="Helvetica"/>
                <w:bCs/>
                <w:szCs w:val="20"/>
              </w:rPr>
              <w:t>Can the text now be updated or does this remain the most up-to-date information?</w:t>
            </w:r>
          </w:p>
          <w:p w14:paraId="3A6AF99A" w14:textId="3951DAC1" w:rsidR="00D43642" w:rsidRDefault="00D43642" w:rsidP="00D43642">
            <w:pPr>
              <w:spacing w:line="259" w:lineRule="auto"/>
              <w:rPr>
                <w:rFonts w:cs="Helvetica"/>
              </w:rPr>
            </w:pPr>
            <w:r w:rsidRPr="008463E3">
              <w:rPr>
                <w:rFonts w:cs="Helvetica"/>
              </w:rPr>
              <w:t>YES</w:t>
            </w:r>
            <w:r w:rsidRPr="27B38B14">
              <w:rPr>
                <w:rFonts w:cs="Helvetica"/>
              </w:rPr>
              <w:t xml:space="preserve">, BUT </w:t>
            </w:r>
            <w:r w:rsidRPr="008463E3">
              <w:rPr>
                <w:rFonts w:cs="Helvetica"/>
              </w:rPr>
              <w:t>THE LAST SENTENCE “</w:t>
            </w:r>
            <w:r w:rsidRPr="008463E3">
              <w:rPr>
                <w:rFonts w:cs="Helvetica"/>
                <w:i/>
                <w:iCs/>
              </w:rPr>
              <w:t>T</w:t>
            </w:r>
            <w:r w:rsidRPr="008463E3">
              <w:rPr>
                <w:rFonts w:cs="Helvetica"/>
                <w:i/>
                <w:iCs/>
                <w:szCs w:val="20"/>
              </w:rPr>
              <w:t>h</w:t>
            </w:r>
            <w:r w:rsidRPr="008463E3">
              <w:rPr>
                <w:rFonts w:eastAsia="Helvetica Neue" w:cs="Helvetica Neue"/>
                <w:i/>
                <w:iCs/>
                <w:color w:val="000000" w:themeColor="text1"/>
                <w:szCs w:val="20"/>
              </w:rPr>
              <w:t>e COVID-Harem study found that the NES strategy led to..</w:t>
            </w:r>
            <w:r w:rsidRPr="27B38B14">
              <w:rPr>
                <w:rFonts w:eastAsia="Helvetica Neue" w:cs="Helvetica Neue"/>
                <w:color w:val="000000" w:themeColor="text1"/>
                <w:szCs w:val="20"/>
              </w:rPr>
              <w:t>.</w:t>
            </w:r>
            <w:r w:rsidRPr="008463E3">
              <w:rPr>
                <w:rFonts w:cs="Helvetica"/>
              </w:rPr>
              <w:t>” SHOULD CITE THE LATEST</w:t>
            </w:r>
            <w:r w:rsidRPr="27B38B14">
              <w:rPr>
                <w:rFonts w:cs="Helvetica"/>
              </w:rPr>
              <w:t xml:space="preserve"> TWO</w:t>
            </w:r>
            <w:r w:rsidRPr="008463E3">
              <w:rPr>
                <w:rFonts w:cs="Helvetica"/>
              </w:rPr>
              <w:t xml:space="preserve"> PUBLICATIONS FROM THE COVID-HAREM STUDY</w:t>
            </w:r>
            <w:r w:rsidRPr="27B38B14">
              <w:rPr>
                <w:rFonts w:cs="Helvetica"/>
              </w:rPr>
              <w:t>:</w:t>
            </w:r>
          </w:p>
          <w:p w14:paraId="33776849" w14:textId="68E13D6D" w:rsidR="00D43642" w:rsidRDefault="00D43642" w:rsidP="00D43642">
            <w:pPr>
              <w:spacing w:line="259" w:lineRule="auto"/>
              <w:rPr>
                <w:rFonts w:cs="Helvetica"/>
              </w:rPr>
            </w:pPr>
            <w:proofErr w:type="spellStart"/>
            <w:r w:rsidRPr="1AA4E1B1">
              <w:rPr>
                <w:rFonts w:cs="Helvetica"/>
              </w:rPr>
              <w:t>Javanmard-Emamghissi</w:t>
            </w:r>
            <w:proofErr w:type="spellEnd"/>
            <w:r w:rsidRPr="1AA4E1B1">
              <w:rPr>
                <w:rFonts w:cs="Helvetica"/>
              </w:rPr>
              <w:t xml:space="preserve"> H, Boyd-Carson H, </w:t>
            </w:r>
            <w:proofErr w:type="spellStart"/>
            <w:r w:rsidRPr="1AA4E1B1">
              <w:rPr>
                <w:rFonts w:cs="Helvetica"/>
              </w:rPr>
              <w:t>Hollyman</w:t>
            </w:r>
            <w:proofErr w:type="spellEnd"/>
            <w:r w:rsidRPr="1AA4E1B1">
              <w:rPr>
                <w:rFonts w:cs="Helvetica"/>
              </w:rPr>
              <w:t xml:space="preserve"> M, </w:t>
            </w:r>
            <w:proofErr w:type="spellStart"/>
            <w:r w:rsidRPr="1AA4E1B1">
              <w:rPr>
                <w:rFonts w:cs="Helvetica"/>
              </w:rPr>
              <w:t>Doleman</w:t>
            </w:r>
            <w:proofErr w:type="spellEnd"/>
            <w:r w:rsidRPr="1AA4E1B1">
              <w:rPr>
                <w:rFonts w:cs="Helvetica"/>
              </w:rPr>
              <w:t xml:space="preserve"> B, </w:t>
            </w:r>
            <w:proofErr w:type="spellStart"/>
            <w:r w:rsidRPr="1AA4E1B1">
              <w:rPr>
                <w:rFonts w:cs="Helvetica"/>
              </w:rPr>
              <w:t>Adiamah</w:t>
            </w:r>
            <w:proofErr w:type="spellEnd"/>
            <w:r w:rsidRPr="1AA4E1B1">
              <w:rPr>
                <w:rFonts w:cs="Helvetica"/>
              </w:rPr>
              <w:t xml:space="preserve"> A, Lund JN, Clifford R, Dickerson L, Richards S, Pearce L, Cornish J, Hare S, Lockwood S, Moug SJ, Tierney GM; COVID: HAREM (Had Appendicitis, Resolved/Recurred Emergency Morbidity/Mortality) Collaborators Group. The management of adult appendicitis during the COVID-19 pandemic: an interim analysis of a UK cohort study. Tech </w:t>
            </w:r>
            <w:proofErr w:type="spellStart"/>
            <w:r w:rsidRPr="1AA4E1B1">
              <w:rPr>
                <w:rFonts w:cs="Helvetica"/>
              </w:rPr>
              <w:t>Coloproctol</w:t>
            </w:r>
            <w:proofErr w:type="spellEnd"/>
            <w:r w:rsidRPr="1AA4E1B1">
              <w:rPr>
                <w:rFonts w:cs="Helvetica"/>
              </w:rPr>
              <w:t xml:space="preserve">. 2021 Apr;25(4):401-411. </w:t>
            </w:r>
            <w:proofErr w:type="spellStart"/>
            <w:r w:rsidRPr="1AA4E1B1">
              <w:rPr>
                <w:rFonts w:cs="Helvetica"/>
              </w:rPr>
              <w:t>doi</w:t>
            </w:r>
            <w:proofErr w:type="spellEnd"/>
            <w:r w:rsidRPr="1AA4E1B1">
              <w:rPr>
                <w:rFonts w:cs="Helvetica"/>
              </w:rPr>
              <w:t xml:space="preserve">: 10.1007/s10151-020-02297-4. </w:t>
            </w:r>
            <w:proofErr w:type="spellStart"/>
            <w:r w:rsidRPr="1AA4E1B1">
              <w:rPr>
                <w:rFonts w:cs="Helvetica"/>
              </w:rPr>
              <w:t>Epub</w:t>
            </w:r>
            <w:proofErr w:type="spellEnd"/>
            <w:r w:rsidRPr="1AA4E1B1">
              <w:rPr>
                <w:rFonts w:cs="Helvetica"/>
              </w:rPr>
              <w:t xml:space="preserve"> 2020 Jul 15. Erratum in: Tech </w:t>
            </w:r>
            <w:proofErr w:type="spellStart"/>
            <w:r w:rsidRPr="1AA4E1B1">
              <w:rPr>
                <w:rFonts w:cs="Helvetica"/>
              </w:rPr>
              <w:t>Coloproctol</w:t>
            </w:r>
            <w:proofErr w:type="spellEnd"/>
            <w:r w:rsidRPr="1AA4E1B1">
              <w:rPr>
                <w:rFonts w:cs="Helvetica"/>
              </w:rPr>
              <w:t xml:space="preserve">. 2020 Sep </w:t>
            </w:r>
            <w:proofErr w:type="gramStart"/>
            <w:r w:rsidRPr="1AA4E1B1">
              <w:rPr>
                <w:rFonts w:cs="Helvetica"/>
              </w:rPr>
              <w:t>25;:</w:t>
            </w:r>
            <w:proofErr w:type="gramEnd"/>
            <w:r w:rsidRPr="1AA4E1B1">
              <w:rPr>
                <w:rFonts w:cs="Helvetica"/>
              </w:rPr>
              <w:t xml:space="preserve"> PMID: 32671661; PMCID: PMC7362319.</w:t>
            </w:r>
          </w:p>
          <w:p w14:paraId="4565C38D" w14:textId="1442036B" w:rsidR="00D43642" w:rsidRPr="007A718E" w:rsidRDefault="00D43642" w:rsidP="00D43642">
            <w:pPr>
              <w:rPr>
                <w:rFonts w:cs="Helvetica"/>
                <w:bCs/>
                <w:szCs w:val="20"/>
              </w:rPr>
            </w:pPr>
            <w:proofErr w:type="spellStart"/>
            <w:r w:rsidRPr="1AA4E1B1">
              <w:rPr>
                <w:rFonts w:cs="Helvetica"/>
              </w:rPr>
              <w:t>Javanmard-Emamghissi</w:t>
            </w:r>
            <w:proofErr w:type="spellEnd"/>
            <w:r w:rsidRPr="1AA4E1B1">
              <w:rPr>
                <w:rFonts w:cs="Helvetica"/>
              </w:rPr>
              <w:t xml:space="preserve"> H, Boyd-Carson H, </w:t>
            </w:r>
            <w:proofErr w:type="spellStart"/>
            <w:r w:rsidRPr="1AA4E1B1">
              <w:rPr>
                <w:rFonts w:cs="Helvetica"/>
              </w:rPr>
              <w:t>Hollyman</w:t>
            </w:r>
            <w:proofErr w:type="spellEnd"/>
            <w:r w:rsidRPr="1AA4E1B1">
              <w:rPr>
                <w:rFonts w:cs="Helvetica"/>
              </w:rPr>
              <w:t xml:space="preserve"> M, </w:t>
            </w:r>
            <w:proofErr w:type="spellStart"/>
            <w:r w:rsidRPr="1AA4E1B1">
              <w:rPr>
                <w:rFonts w:cs="Helvetica"/>
              </w:rPr>
              <w:t>Doleman</w:t>
            </w:r>
            <w:proofErr w:type="spellEnd"/>
            <w:r w:rsidRPr="1AA4E1B1">
              <w:rPr>
                <w:rFonts w:cs="Helvetica"/>
              </w:rPr>
              <w:t xml:space="preserve"> B, </w:t>
            </w:r>
            <w:proofErr w:type="spellStart"/>
            <w:r w:rsidRPr="1AA4E1B1">
              <w:rPr>
                <w:rFonts w:cs="Helvetica"/>
              </w:rPr>
              <w:t>Adiamah</w:t>
            </w:r>
            <w:proofErr w:type="spellEnd"/>
            <w:r w:rsidRPr="1AA4E1B1">
              <w:rPr>
                <w:rFonts w:cs="Helvetica"/>
              </w:rPr>
              <w:t xml:space="preserve"> A, Lund JN, Clifford R, Dickerson L, Richards S, Pearce L, Cornish J, Hare S, Lockwood S, Moug SJ, Tierney GM; COVID: HAREM (Had Appendicitis, Resolved/Recurred Emergency Morbidity/Mortality) Collaborators Group. The management of adult appendicitis during the COVID-19 pandemic: an interim analysis of a UK cohort study. Tech </w:t>
            </w:r>
            <w:proofErr w:type="spellStart"/>
            <w:r w:rsidRPr="1AA4E1B1">
              <w:rPr>
                <w:rFonts w:cs="Helvetica"/>
              </w:rPr>
              <w:t>Coloproctol</w:t>
            </w:r>
            <w:proofErr w:type="spellEnd"/>
            <w:r w:rsidRPr="1AA4E1B1">
              <w:rPr>
                <w:rFonts w:cs="Helvetica"/>
              </w:rPr>
              <w:t xml:space="preserve">. 2021 Apr;25(4):401-411. </w:t>
            </w:r>
            <w:proofErr w:type="spellStart"/>
            <w:r w:rsidRPr="1AA4E1B1">
              <w:rPr>
                <w:rFonts w:cs="Helvetica"/>
              </w:rPr>
              <w:t>doi</w:t>
            </w:r>
            <w:proofErr w:type="spellEnd"/>
            <w:r w:rsidRPr="1AA4E1B1">
              <w:rPr>
                <w:rFonts w:cs="Helvetica"/>
              </w:rPr>
              <w:t xml:space="preserve">: 10.1007/s10151-020-02297-4. </w:t>
            </w:r>
            <w:proofErr w:type="spellStart"/>
            <w:r w:rsidRPr="1AA4E1B1">
              <w:rPr>
                <w:rFonts w:cs="Helvetica"/>
              </w:rPr>
              <w:t>Epub</w:t>
            </w:r>
            <w:proofErr w:type="spellEnd"/>
            <w:r w:rsidRPr="1AA4E1B1">
              <w:rPr>
                <w:rFonts w:cs="Helvetica"/>
              </w:rPr>
              <w:t xml:space="preserve"> 2020 Jul 15. Erratum in: </w:t>
            </w:r>
            <w:r w:rsidRPr="1AA4E1B1">
              <w:rPr>
                <w:rFonts w:cs="Helvetica"/>
              </w:rPr>
              <w:lastRenderedPageBreak/>
              <w:t xml:space="preserve">Tech </w:t>
            </w:r>
            <w:proofErr w:type="spellStart"/>
            <w:r w:rsidRPr="1AA4E1B1">
              <w:rPr>
                <w:rFonts w:cs="Helvetica"/>
              </w:rPr>
              <w:t>Coloproctol</w:t>
            </w:r>
            <w:proofErr w:type="spellEnd"/>
            <w:r w:rsidRPr="1AA4E1B1">
              <w:rPr>
                <w:rFonts w:cs="Helvetica"/>
              </w:rPr>
              <w:t>. 2020 Sep 25; PMID: 32671661; PMCID: PMC7362319.</w:t>
            </w:r>
          </w:p>
        </w:tc>
      </w:tr>
      <w:tr w:rsidR="00D43642" w:rsidRPr="001E4C94" w14:paraId="7FF32CB8" w14:textId="77777777" w:rsidTr="00914BD3">
        <w:tc>
          <w:tcPr>
            <w:tcW w:w="496" w:type="pct"/>
            <w:shd w:val="clear" w:color="auto" w:fill="EAF1DD" w:themeFill="accent3" w:themeFillTint="33"/>
          </w:tcPr>
          <w:p w14:paraId="2E23809B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23099007" w14:textId="50F34680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69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25FC3512" w14:textId="7DE9B174" w:rsidR="00D43642" w:rsidRDefault="00D43642" w:rsidP="00D43642">
            <w:pPr>
              <w:rPr>
                <w:rFonts w:cs="Helvetica"/>
                <w:b/>
                <w:bCs/>
                <w:color w:val="000000"/>
                <w:position w:val="14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</w:rPr>
              <w:t xml:space="preserve">Chapter 5, Findings in the context of related research, ‘For patients with acute cholecystitis, which was the most common </w:t>
            </w:r>
            <w:proofErr w:type="spellStart"/>
            <w:r>
              <w:rPr>
                <w:rFonts w:eastAsia="Times New Roman"/>
                <w:b/>
                <w:bCs/>
              </w:rPr>
              <w:t>subcondition</w:t>
            </w:r>
            <w:proofErr w:type="spellEnd"/>
            <w:r>
              <w:rPr>
                <w:rFonts w:eastAsia="Times New Roman"/>
                <w:b/>
                <w:bCs/>
              </w:rPr>
              <w:t xml:space="preserve"> </w:t>
            </w:r>
            <w:r w:rsidRPr="00F60655">
              <w:rPr>
                <w:rFonts w:eastAsia="Times New Roman"/>
                <w:b/>
                <w:bCs/>
              </w:rPr>
              <w:t>(</w:t>
            </w:r>
            <w:r w:rsidRPr="00F60655">
              <w:rPr>
                <w:b/>
                <w:bCs/>
                <w:szCs w:val="20"/>
                <w:lang w:val="en-US"/>
              </w:rPr>
              <w:t xml:space="preserve">≈35%) within the more general diagnosis </w:t>
            </w:r>
            <w:r w:rsidRPr="00710A6F">
              <w:rPr>
                <w:b/>
                <w:bCs/>
                <w:szCs w:val="20"/>
                <w:lang w:val="en-US"/>
              </w:rPr>
              <w:t>of</w:t>
            </w:r>
            <w:r w:rsidRPr="00710A6F">
              <w:rPr>
                <w:rFonts w:ascii="Times New Roman" w:hAnsi="Times New Roman"/>
                <w:b/>
                <w:bCs/>
                <w:szCs w:val="20"/>
                <w:lang w:val="en-US"/>
              </w:rPr>
              <w:t xml:space="preserve"> </w:t>
            </w:r>
            <w:r w:rsidRPr="00710A6F">
              <w:rPr>
                <w:b/>
                <w:bCs/>
                <w:szCs w:val="20"/>
                <w:lang w:val="en-US"/>
              </w:rPr>
              <w:t>‘cholelithiasis’ used in the ESORT study cohort, meta-analyses of published RCTs indicate that ES leads to improved outcomes,</w:t>
            </w:r>
            <w:r w:rsidRPr="00710A6F">
              <w:rPr>
                <w:rFonts w:cs="Helvetica"/>
                <w:b/>
                <w:bCs/>
                <w:color w:val="000000"/>
                <w:position w:val="14"/>
                <w:sz w:val="13"/>
                <w:szCs w:val="13"/>
                <w:lang w:val="en-US"/>
              </w:rPr>
              <w:t>9,</w:t>
            </w:r>
            <w:proofErr w:type="gramStart"/>
            <w:r w:rsidRPr="00710A6F">
              <w:rPr>
                <w:rFonts w:cs="Helvetica"/>
                <w:b/>
                <w:bCs/>
                <w:color w:val="000000"/>
                <w:position w:val="14"/>
                <w:sz w:val="13"/>
                <w:szCs w:val="13"/>
                <w:lang w:val="en-US"/>
              </w:rPr>
              <w:t>39</w:t>
            </w:r>
            <w:r>
              <w:rPr>
                <w:rFonts w:cs="Helvetica"/>
                <w:b/>
                <w:bCs/>
                <w:color w:val="000000"/>
                <w:position w:val="14"/>
                <w:sz w:val="13"/>
                <w:szCs w:val="13"/>
                <w:lang w:val="en-US"/>
              </w:rPr>
              <w:t xml:space="preserve">  </w:t>
            </w:r>
            <w:r w:rsidRPr="000C7CA7">
              <w:rPr>
                <w:rFonts w:cs="Helvetica"/>
                <w:b/>
                <w:bCs/>
                <w:color w:val="000000"/>
                <w:szCs w:val="20"/>
                <w:lang w:val="en-US"/>
              </w:rPr>
              <w:t>and</w:t>
            </w:r>
            <w:proofErr w:type="gramEnd"/>
            <w:r w:rsidRPr="000C7CA7">
              <w:rPr>
                <w:rFonts w:cs="Helvetica"/>
                <w:b/>
                <w:bCs/>
                <w:color w:val="000000"/>
                <w:szCs w:val="20"/>
                <w:lang w:val="en-US"/>
              </w:rPr>
              <w:t xml:space="preserve"> that it is relatively cost-effective.</w:t>
            </w:r>
            <w:r w:rsidRPr="000C7CA7">
              <w:rPr>
                <w:rFonts w:cs="Helvetica"/>
                <w:b/>
                <w:bCs/>
                <w:color w:val="000000"/>
                <w:position w:val="14"/>
                <w:sz w:val="13"/>
                <w:szCs w:val="13"/>
                <w:lang w:val="en-US"/>
              </w:rPr>
              <w:t>25,93’</w:t>
            </w:r>
          </w:p>
          <w:p w14:paraId="6A3D318F" w14:textId="77777777" w:rsidR="00D43642" w:rsidRDefault="00D43642" w:rsidP="00D43642">
            <w:pPr>
              <w:rPr>
                <w:rFonts w:eastAsia="Times New Roman"/>
              </w:rPr>
            </w:pPr>
            <w:r w:rsidRPr="00F86C10">
              <w:rPr>
                <w:rFonts w:eastAsia="Times New Roman"/>
              </w:rPr>
              <w:t>Thank you for your amendment</w:t>
            </w:r>
            <w:r>
              <w:rPr>
                <w:rFonts w:eastAsia="Times New Roman"/>
              </w:rPr>
              <w:t>s</w:t>
            </w:r>
            <w:r w:rsidRPr="00F86C10">
              <w:rPr>
                <w:rFonts w:eastAsia="Times New Roman"/>
              </w:rPr>
              <w:t xml:space="preserve"> to the above text. These have been applied as shown above</w:t>
            </w:r>
            <w:r>
              <w:rPr>
                <w:rFonts w:eastAsia="Times New Roman"/>
              </w:rPr>
              <w:t xml:space="preserve"> </w:t>
            </w:r>
            <w:r w:rsidRPr="00F86C10">
              <w:rPr>
                <w:rFonts w:eastAsia="Times New Roman"/>
              </w:rPr>
              <w:t xml:space="preserve">(we have </w:t>
            </w:r>
            <w:r>
              <w:rPr>
                <w:rFonts w:eastAsia="Times New Roman"/>
              </w:rPr>
              <w:t xml:space="preserve">also </w:t>
            </w:r>
            <w:r w:rsidRPr="00F86C10">
              <w:rPr>
                <w:rFonts w:eastAsia="Times New Roman"/>
              </w:rPr>
              <w:t>made a slight further amendment and replaced ‘have reported’ with ‘indicated’ for clarity); OK?</w:t>
            </w:r>
          </w:p>
          <w:p w14:paraId="40E72E97" w14:textId="36E232B5" w:rsidR="00D43642" w:rsidRPr="00F86C10" w:rsidRDefault="00D43642" w:rsidP="00D43642">
            <w:pPr>
              <w:rPr>
                <w:rFonts w:eastAsia="Times New Roman"/>
              </w:rPr>
            </w:pPr>
            <w:r w:rsidRPr="003023CC">
              <w:rPr>
                <w:rFonts w:eastAsia="Times New Roman"/>
                <w:color w:val="FF0000"/>
              </w:rPr>
              <w:t>OK</w:t>
            </w:r>
          </w:p>
        </w:tc>
      </w:tr>
      <w:tr w:rsidR="00D43642" w:rsidRPr="001E4C94" w14:paraId="29E3827B" w14:textId="77777777" w:rsidTr="007663FF">
        <w:tc>
          <w:tcPr>
            <w:tcW w:w="496" w:type="pct"/>
            <w:shd w:val="clear" w:color="auto" w:fill="EAF1DD" w:themeFill="accent3" w:themeFillTint="33"/>
          </w:tcPr>
          <w:p w14:paraId="27849CD8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2581E549" w14:textId="71C682FE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0F77D635" w14:textId="77777777" w:rsidR="00D43642" w:rsidRDefault="00D43642" w:rsidP="00D43642">
            <w:pPr>
              <w:rPr>
                <w:rFonts w:ascii="Helvetica" w:hAnsi="Helvetica" w:cs="Helvetica"/>
                <w:color w:val="000000"/>
                <w:sz w:val="26"/>
                <w:szCs w:val="26"/>
                <w:lang w:val="en-US"/>
              </w:rPr>
            </w:pPr>
            <w:r>
              <w:rPr>
                <w:rFonts w:eastAsia="Times New Roman"/>
                <w:b/>
                <w:bCs/>
              </w:rPr>
              <w:t xml:space="preserve">Chapter 5, Subgroups, ‘Conversely, for patients who were categorised as ‘fit’ for the </w:t>
            </w:r>
            <w:r w:rsidRPr="00607A62">
              <w:rPr>
                <w:rFonts w:cs="Helvetica"/>
                <w:b/>
                <w:bCs/>
                <w:color w:val="000000"/>
                <w:szCs w:val="20"/>
                <w:lang w:val="en-US"/>
              </w:rPr>
              <w:t>cholelithiasis, hernia and intestinal obstruction cohorts, ES strategies were more effective and were more for all conditions (although with some uncertainty for the appendicitis cohort).’</w:t>
            </w:r>
          </w:p>
          <w:p w14:paraId="7895DFCD" w14:textId="1EC00F5D" w:rsidR="00D43642" w:rsidRPr="003023CC" w:rsidRDefault="00D43642" w:rsidP="00D43642">
            <w:pPr>
              <w:rPr>
                <w:rFonts w:eastAsia="Times New Roman"/>
                <w:color w:val="FF0000"/>
              </w:rPr>
            </w:pPr>
            <w:r w:rsidRPr="002F78E1">
              <w:rPr>
                <w:rFonts w:eastAsia="Times New Roman"/>
              </w:rPr>
              <w:t xml:space="preserve">Thank you for your amendments to the above text. These have been applied as above; OK? </w:t>
            </w:r>
          </w:p>
          <w:p w14:paraId="491A32CF" w14:textId="39AC3F8A" w:rsidR="00D43642" w:rsidRDefault="00D43642" w:rsidP="00D43642">
            <w:pPr>
              <w:rPr>
                <w:rFonts w:eastAsia="Times New Roman"/>
              </w:rPr>
            </w:pPr>
            <w:r w:rsidRPr="003023CC">
              <w:rPr>
                <w:rFonts w:eastAsia="Times New Roman"/>
                <w:color w:val="FF0000"/>
              </w:rPr>
              <w:t>NO, YOU NEED TO ADD ‘COST-EFFECTIVE’ AFTER ‘MORE’</w:t>
            </w:r>
          </w:p>
          <w:p w14:paraId="61E8DE1F" w14:textId="77777777" w:rsidR="00D43642" w:rsidRDefault="00D43642" w:rsidP="00D43642">
            <w:pPr>
              <w:rPr>
                <w:rFonts w:eastAsia="Times New Roman"/>
              </w:rPr>
            </w:pPr>
            <w:r w:rsidRPr="002F78E1">
              <w:rPr>
                <w:rFonts w:eastAsia="Times New Roman"/>
              </w:rPr>
              <w:t xml:space="preserve">For further clarity, </w:t>
            </w:r>
            <w:r>
              <w:rPr>
                <w:rFonts w:eastAsia="Times New Roman"/>
              </w:rPr>
              <w:t xml:space="preserve">can </w:t>
            </w:r>
            <w:r w:rsidRPr="002F78E1">
              <w:rPr>
                <w:rFonts w:eastAsia="Times New Roman"/>
              </w:rPr>
              <w:t>‘clinically effective’ or ‘cost</w:t>
            </w:r>
            <w:r>
              <w:rPr>
                <w:rFonts w:eastAsia="Times New Roman"/>
              </w:rPr>
              <w:t>-</w:t>
            </w:r>
            <w:r w:rsidRPr="002F78E1">
              <w:rPr>
                <w:rFonts w:eastAsia="Times New Roman"/>
              </w:rPr>
              <w:t>effective’ be added after each instance of ‘more’ (</w:t>
            </w:r>
            <w:r>
              <w:rPr>
                <w:rFonts w:eastAsia="Times New Roman"/>
              </w:rPr>
              <w:t>i.e.</w:t>
            </w:r>
            <w:r w:rsidRPr="002F78E1">
              <w:rPr>
                <w:rFonts w:eastAsia="Times New Roman"/>
              </w:rPr>
              <w:t xml:space="preserve"> ‘</w:t>
            </w:r>
            <w:r>
              <w:rPr>
                <w:rFonts w:eastAsia="Times New Roman"/>
              </w:rPr>
              <w:t xml:space="preserve">ES strategies </w:t>
            </w:r>
            <w:r w:rsidRPr="002F78E1">
              <w:rPr>
                <w:rFonts w:eastAsia="Times New Roman"/>
              </w:rPr>
              <w:t xml:space="preserve">were more </w:t>
            </w:r>
            <w:r w:rsidRPr="00D90712">
              <w:rPr>
                <w:rFonts w:eastAsia="Times New Roman"/>
                <w:b/>
                <w:bCs/>
              </w:rPr>
              <w:t>[clinically/cost</w:t>
            </w:r>
            <w:proofErr w:type="gramStart"/>
            <w:r w:rsidRPr="00D90712">
              <w:rPr>
                <w:rFonts w:eastAsia="Times New Roman"/>
                <w:b/>
                <w:bCs/>
              </w:rPr>
              <w:t>-</w:t>
            </w:r>
            <w:r>
              <w:rPr>
                <w:rFonts w:eastAsia="Times New Roman"/>
                <w:b/>
                <w:bCs/>
              </w:rPr>
              <w:t>]</w:t>
            </w:r>
            <w:r w:rsidRPr="002F78E1">
              <w:rPr>
                <w:rFonts w:eastAsia="Times New Roman"/>
              </w:rPr>
              <w:t>effective</w:t>
            </w:r>
            <w:proofErr w:type="gramEnd"/>
            <w:r w:rsidRPr="002F78E1">
              <w:rPr>
                <w:rFonts w:eastAsia="Times New Roman"/>
              </w:rPr>
              <w:t xml:space="preserve"> and were more </w:t>
            </w:r>
            <w:r w:rsidRPr="00D90712">
              <w:rPr>
                <w:rFonts w:eastAsia="Times New Roman"/>
                <w:b/>
                <w:bCs/>
              </w:rPr>
              <w:t>[clinically/cost-</w:t>
            </w:r>
            <w:r>
              <w:rPr>
                <w:rFonts w:eastAsia="Times New Roman"/>
                <w:b/>
                <w:bCs/>
              </w:rPr>
              <w:t>]</w:t>
            </w:r>
            <w:r w:rsidRPr="002F78E1">
              <w:rPr>
                <w:rFonts w:eastAsia="Times New Roman"/>
              </w:rPr>
              <w:t>effective for all conditions...’)?</w:t>
            </w:r>
          </w:p>
          <w:p w14:paraId="7A57E1B4" w14:textId="115D2979" w:rsidR="00D43642" w:rsidRPr="003023CC" w:rsidRDefault="00D43642" w:rsidP="00D43642">
            <w:pPr>
              <w:rPr>
                <w:rFonts w:eastAsia="Times New Roman"/>
                <w:b/>
                <w:bCs/>
                <w:color w:val="FF0000"/>
              </w:rPr>
            </w:pPr>
            <w:r w:rsidRPr="003023CC">
              <w:rPr>
                <w:rFonts w:eastAsia="Times New Roman"/>
                <w:b/>
                <w:bCs/>
                <w:color w:val="FF0000"/>
              </w:rPr>
              <w:t>I HAVE REVIEWED THIS AND BEYON</w:t>
            </w:r>
            <w:r w:rsidR="008463E3">
              <w:rPr>
                <w:rFonts w:eastAsia="Times New Roman"/>
                <w:b/>
                <w:bCs/>
                <w:color w:val="FF0000"/>
              </w:rPr>
              <w:t>D</w:t>
            </w:r>
            <w:r w:rsidRPr="003023CC">
              <w:rPr>
                <w:rFonts w:eastAsia="Times New Roman"/>
                <w:b/>
                <w:bCs/>
                <w:color w:val="FF0000"/>
              </w:rPr>
              <w:t xml:space="preserve"> THE ABOVE EDIT WOULD LIKE TO KEEP ‘AS IS’</w:t>
            </w:r>
          </w:p>
          <w:p w14:paraId="0345DAB2" w14:textId="3D9E3B5B" w:rsidR="00D43642" w:rsidRDefault="00D43642" w:rsidP="00D43642">
            <w:pPr>
              <w:rPr>
                <w:rFonts w:eastAsia="Times New Roman"/>
                <w:b/>
                <w:bCs/>
              </w:rPr>
            </w:pPr>
          </w:p>
        </w:tc>
      </w:tr>
      <w:tr w:rsidR="00D43642" w:rsidRPr="001E4C94" w14:paraId="5EC1B84B" w14:textId="77777777" w:rsidTr="007663FF">
        <w:tc>
          <w:tcPr>
            <w:tcW w:w="496" w:type="pct"/>
            <w:shd w:val="clear" w:color="auto" w:fill="EAF1DD" w:themeFill="accent3" w:themeFillTint="33"/>
          </w:tcPr>
          <w:p w14:paraId="05D8AB10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642729AD" w14:textId="64824425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76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14785DE9" w14:textId="77777777" w:rsidR="00D43642" w:rsidRPr="009A3E72" w:rsidRDefault="00D43642" w:rsidP="00D43642">
            <w:pPr>
              <w:rPr>
                <w:rFonts w:eastAsia="Times New Roman"/>
                <w:b/>
                <w:bCs/>
              </w:rPr>
            </w:pPr>
            <w:r w:rsidRPr="009A3E72">
              <w:rPr>
                <w:rFonts w:eastAsia="Times New Roman"/>
                <w:b/>
                <w:bCs/>
              </w:rPr>
              <w:t>Acknowledgements, Publications</w:t>
            </w:r>
          </w:p>
          <w:p w14:paraId="5B9859A7" w14:textId="77777777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Thank you for your response to our query regarding dual publications, and for advising that you would like the publications by Hutchings </w:t>
            </w:r>
            <w:r w:rsidRPr="00EB4F02">
              <w:rPr>
                <w:rFonts w:eastAsia="Times New Roman"/>
                <w:i/>
                <w:iCs/>
              </w:rPr>
              <w:t>et al</w:t>
            </w:r>
            <w:r>
              <w:rPr>
                <w:rFonts w:eastAsia="Times New Roman"/>
              </w:rPr>
              <w:t xml:space="preserve">. (2021), Hutchings </w:t>
            </w:r>
            <w:r w:rsidRPr="00EB4F02">
              <w:rPr>
                <w:rFonts w:eastAsia="Times New Roman"/>
                <w:i/>
                <w:iCs/>
              </w:rPr>
              <w:t>et al</w:t>
            </w:r>
            <w:r>
              <w:rPr>
                <w:rFonts w:eastAsia="Times New Roman"/>
              </w:rPr>
              <w:t xml:space="preserve">. (2022) and Moler-Zapata </w:t>
            </w:r>
            <w:r w:rsidRPr="00EB4F02">
              <w:rPr>
                <w:rFonts w:eastAsia="Times New Roman"/>
                <w:i/>
                <w:iCs/>
              </w:rPr>
              <w:t>et al</w:t>
            </w:r>
            <w:r>
              <w:rPr>
                <w:rFonts w:eastAsia="Times New Roman"/>
              </w:rPr>
              <w:t>. to be listed in the report. These appear under the Publications heading in the Acknowledgements section; OK?</w:t>
            </w:r>
          </w:p>
          <w:p w14:paraId="4E5399D5" w14:textId="77777777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details for Moler-Zapata </w:t>
            </w:r>
            <w:r w:rsidRPr="00615D68">
              <w:rPr>
                <w:rFonts w:eastAsia="Times New Roman"/>
                <w:i/>
                <w:iCs/>
              </w:rPr>
              <w:t>et al</w:t>
            </w:r>
            <w:r>
              <w:rPr>
                <w:rFonts w:eastAsia="Times New Roman"/>
              </w:rPr>
              <w:t>. have also been amended to reflect those on PubMed (‘published online ahead of print...’ removed and volume number and page range given); OK?</w:t>
            </w:r>
          </w:p>
          <w:p w14:paraId="7E4E8697" w14:textId="20562302" w:rsidR="00D43642" w:rsidRPr="003023CC" w:rsidRDefault="00D43642" w:rsidP="00D43642">
            <w:pPr>
              <w:rPr>
                <w:rFonts w:eastAsia="Times New Roman"/>
                <w:color w:val="FF0000"/>
              </w:rPr>
            </w:pPr>
            <w:r w:rsidRPr="003023CC">
              <w:rPr>
                <w:rFonts w:eastAsia="Times New Roman"/>
                <w:color w:val="FF0000"/>
              </w:rPr>
              <w:t>OK</w:t>
            </w:r>
          </w:p>
          <w:p w14:paraId="4D76B9C6" w14:textId="78415B0A" w:rsidR="00D43642" w:rsidRDefault="00D43642" w:rsidP="00D43642">
            <w:pPr>
              <w:rPr>
                <w:rFonts w:eastAsia="Times New Roman"/>
              </w:rPr>
            </w:pPr>
          </w:p>
        </w:tc>
      </w:tr>
      <w:tr w:rsidR="00D43642" w:rsidRPr="001E4C94" w14:paraId="70B218EC" w14:textId="77777777" w:rsidTr="007663FF">
        <w:tc>
          <w:tcPr>
            <w:tcW w:w="496" w:type="pct"/>
            <w:shd w:val="clear" w:color="auto" w:fill="EAF1DD" w:themeFill="accent3" w:themeFillTint="33"/>
          </w:tcPr>
          <w:p w14:paraId="73F8542B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18C1E51E" w14:textId="34A4166B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110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42551BD7" w14:textId="77777777" w:rsidR="00D43642" w:rsidRDefault="00D43642" w:rsidP="00D43642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TABLE 23</w:t>
            </w:r>
          </w:p>
          <w:p w14:paraId="7679A9B9" w14:textId="77777777" w:rsidR="00D43642" w:rsidRDefault="00D43642" w:rsidP="00D43642">
            <w:pPr>
              <w:rPr>
                <w:rFonts w:eastAsia="Times New Roman"/>
              </w:rPr>
            </w:pPr>
            <w:r w:rsidRPr="00161896">
              <w:rPr>
                <w:rFonts w:eastAsia="Times New Roman"/>
              </w:rPr>
              <w:t>Please provide headings for columns 1 and 2.</w:t>
            </w:r>
          </w:p>
          <w:p w14:paraId="617F6E2A" w14:textId="4389E987" w:rsidR="00D43642" w:rsidRPr="008463E3" w:rsidRDefault="00D43642" w:rsidP="00D43642">
            <w:pPr>
              <w:rPr>
                <w:rFonts w:eastAsia="Times New Roman"/>
              </w:rPr>
            </w:pPr>
            <w:r w:rsidRPr="008463E3">
              <w:rPr>
                <w:rFonts w:eastAsia="Times New Roman"/>
              </w:rPr>
              <w:t>HEADING FOR COLUMN 1 SHOULD BE: “Resource use category”. HEADING FOR COLUMN 2 SHOULD BE: “Source”</w:t>
            </w:r>
          </w:p>
        </w:tc>
      </w:tr>
      <w:tr w:rsidR="00D43642" w:rsidRPr="001E4C94" w14:paraId="67C2B3C3" w14:textId="77777777" w:rsidTr="007663FF">
        <w:tc>
          <w:tcPr>
            <w:tcW w:w="496" w:type="pct"/>
            <w:shd w:val="clear" w:color="auto" w:fill="EAF1DD" w:themeFill="accent3" w:themeFillTint="33"/>
          </w:tcPr>
          <w:p w14:paraId="4BE872AB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2F83F545" w14:textId="6480692B" w:rsidR="00D43642" w:rsidRDefault="00D43642" w:rsidP="00D43642">
            <w:pPr>
              <w:rPr>
                <w:rFonts w:eastAsia="Times New Roman"/>
              </w:rPr>
            </w:pPr>
            <w:r w:rsidRPr="27B38B14">
              <w:rPr>
                <w:rFonts w:eastAsia="Times New Roman"/>
              </w:rPr>
              <w:t>110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7198F626" w14:textId="4DAC9A39" w:rsidR="00D43642" w:rsidRDefault="00D43642" w:rsidP="00D43642">
            <w:pPr>
              <w:rPr>
                <w:rFonts w:cs="Helvetica"/>
              </w:rPr>
            </w:pPr>
            <w:r w:rsidRPr="27B38B14">
              <w:rPr>
                <w:rFonts w:eastAsia="Times New Roman"/>
                <w:b/>
                <w:bCs/>
              </w:rPr>
              <w:t>TABLE 23, ‘</w:t>
            </w:r>
            <w:r w:rsidRPr="27B38B14">
              <w:rPr>
                <w:rFonts w:cs="Helvetica"/>
                <w:b/>
                <w:bCs/>
              </w:rPr>
              <w:t>Other specified other therapeutic’</w:t>
            </w:r>
          </w:p>
          <w:p w14:paraId="317FCEAD" w14:textId="77777777" w:rsidR="00D43642" w:rsidRDefault="00D43642" w:rsidP="00D43642">
            <w:pPr>
              <w:rPr>
                <w:rFonts w:cs="Helvetica"/>
              </w:rPr>
            </w:pPr>
            <w:r w:rsidRPr="27B38B14">
              <w:rPr>
                <w:rFonts w:cs="Helvetica"/>
              </w:rPr>
              <w:t>Is ‘other specified’ correct here?</w:t>
            </w:r>
          </w:p>
          <w:p w14:paraId="74652829" w14:textId="1CD0A8BA" w:rsidR="00D43642" w:rsidRPr="008463E3" w:rsidRDefault="00D43642" w:rsidP="008463E3">
            <w:pPr>
              <w:spacing w:line="259" w:lineRule="auto"/>
              <w:rPr>
                <w:rFonts w:eastAsia="Times New Roman"/>
              </w:rPr>
            </w:pPr>
            <w:r w:rsidRPr="008463E3">
              <w:rPr>
                <w:rFonts w:eastAsia="Times New Roman"/>
              </w:rPr>
              <w:t>YES</w:t>
            </w:r>
          </w:p>
        </w:tc>
      </w:tr>
      <w:tr w:rsidR="00D43642" w:rsidRPr="001E4C94" w14:paraId="3CC1D0A1" w14:textId="77777777" w:rsidTr="007663FF">
        <w:tc>
          <w:tcPr>
            <w:tcW w:w="496" w:type="pct"/>
            <w:shd w:val="clear" w:color="auto" w:fill="EAF1DD" w:themeFill="accent3" w:themeFillTint="33"/>
          </w:tcPr>
          <w:p w14:paraId="6093BC2B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1EA6AEB1" w14:textId="1558ED15" w:rsidR="00D43642" w:rsidRDefault="00D43642" w:rsidP="00D43642">
            <w:pPr>
              <w:rPr>
                <w:rFonts w:eastAsia="Times New Roman"/>
              </w:rPr>
            </w:pPr>
            <w:r w:rsidRPr="27B38B14">
              <w:rPr>
                <w:rFonts w:eastAsia="Times New Roman"/>
              </w:rPr>
              <w:t>110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149A71E7" w14:textId="77777777" w:rsidR="00D43642" w:rsidRDefault="00D43642" w:rsidP="00D43642">
            <w:pPr>
              <w:rPr>
                <w:rFonts w:eastAsia="Times New Roman"/>
                <w:b/>
                <w:bCs/>
              </w:rPr>
            </w:pPr>
            <w:r w:rsidRPr="27B38B14">
              <w:rPr>
                <w:rFonts w:eastAsia="Times New Roman"/>
                <w:b/>
                <w:bCs/>
              </w:rPr>
              <w:t>TABLE 23, ‘Duration of surgery (minutes) (source)’</w:t>
            </w:r>
          </w:p>
          <w:p w14:paraId="206C5EFA" w14:textId="77777777" w:rsidR="00D43642" w:rsidRDefault="00D43642" w:rsidP="00D43642">
            <w:pPr>
              <w:rPr>
                <w:rFonts w:eastAsia="Times New Roman"/>
              </w:rPr>
            </w:pPr>
            <w:r w:rsidRPr="27B38B14">
              <w:rPr>
                <w:rFonts w:eastAsia="Times New Roman"/>
              </w:rPr>
              <w:t>Minutes added as the unit here; OK?</w:t>
            </w:r>
          </w:p>
          <w:p w14:paraId="7B887372" w14:textId="0BE5A264" w:rsidR="00D43642" w:rsidRPr="008463E3" w:rsidRDefault="00D43642" w:rsidP="008463E3">
            <w:pPr>
              <w:spacing w:line="259" w:lineRule="auto"/>
              <w:rPr>
                <w:rFonts w:eastAsia="Times New Roman"/>
                <w:color w:val="FF0000"/>
              </w:rPr>
            </w:pPr>
            <w:r w:rsidRPr="008463E3">
              <w:rPr>
                <w:rFonts w:eastAsia="Times New Roman"/>
                <w:color w:val="FF0000"/>
              </w:rPr>
              <w:t>OK</w:t>
            </w:r>
          </w:p>
        </w:tc>
      </w:tr>
      <w:tr w:rsidR="00D43642" w:rsidRPr="001E4C94" w14:paraId="06E58A98" w14:textId="77777777" w:rsidTr="007663FF">
        <w:tc>
          <w:tcPr>
            <w:tcW w:w="496" w:type="pct"/>
            <w:shd w:val="clear" w:color="auto" w:fill="EAF1DD" w:themeFill="accent3" w:themeFillTint="33"/>
          </w:tcPr>
          <w:p w14:paraId="6720F163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75D9517B" w14:textId="26B287FB" w:rsidR="00D43642" w:rsidRDefault="00D43642" w:rsidP="00D43642">
            <w:pPr>
              <w:rPr>
                <w:rFonts w:eastAsia="Times New Roman"/>
              </w:rPr>
            </w:pPr>
            <w:r w:rsidRPr="27B38B14">
              <w:rPr>
                <w:rFonts w:eastAsia="Times New Roman"/>
              </w:rPr>
              <w:t>111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14CC1C50" w14:textId="77777777" w:rsidR="00D43642" w:rsidRDefault="00D43642" w:rsidP="00D43642">
            <w:pPr>
              <w:rPr>
                <w:rFonts w:eastAsia="Times New Roman"/>
                <w:b/>
                <w:bCs/>
              </w:rPr>
            </w:pPr>
            <w:r w:rsidRPr="27B38B14">
              <w:rPr>
                <w:rFonts w:eastAsia="Times New Roman"/>
                <w:b/>
                <w:bCs/>
              </w:rPr>
              <w:t>TABLE 24, ‘Telescope and stack’</w:t>
            </w:r>
          </w:p>
          <w:p w14:paraId="65C413E6" w14:textId="77777777" w:rsidR="00D43642" w:rsidRDefault="00D43642" w:rsidP="00D43642">
            <w:pPr>
              <w:rPr>
                <w:rFonts w:cs="Helvetica"/>
              </w:rPr>
            </w:pPr>
            <w:r w:rsidRPr="27B38B14">
              <w:rPr>
                <w:rFonts w:cs="Helvetica"/>
              </w:rPr>
              <w:t xml:space="preserve">Can source details be added for Telescope and stack, Ultrasound system, Laparoscopic linear stapler, Stapler </w:t>
            </w:r>
            <w:proofErr w:type="gramStart"/>
            <w:r w:rsidRPr="27B38B14">
              <w:rPr>
                <w:rFonts w:cs="Helvetica"/>
              </w:rPr>
              <w:t>reload</w:t>
            </w:r>
            <w:proofErr w:type="gramEnd"/>
            <w:r w:rsidRPr="27B38B14">
              <w:rPr>
                <w:rFonts w:cs="Helvetica"/>
              </w:rPr>
              <w:t>, Biosynthetic mesh, Abdominal drain set and Foyle catheterisation kit?</w:t>
            </w:r>
          </w:p>
          <w:p w14:paraId="290E592D" w14:textId="0393A05C" w:rsidR="00D43642" w:rsidRDefault="00D43642" w:rsidP="00D43642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27B38B14">
              <w:rPr>
                <w:rFonts w:cs="Helvetica"/>
              </w:rPr>
              <w:t xml:space="preserve"> IN TABLE 24, FOR ITEMS WHERE “Manufacturer” APPEARS IN THE COLUMN “Source, definition and assumptions”, TEXT “Manufacturer” SHOULD BE REPLACED BY “</w:t>
            </w:r>
            <w:r w:rsidRPr="008463E3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Set lists and indicative unit costs informed by the procurement office of the Royal Devon and Exeter NHS Foundation Trust.</w:t>
            </w:r>
            <w:r w:rsidRPr="27B38B14">
              <w:rPr>
                <w:rFonts w:ascii="Calibri" w:eastAsia="Calibri" w:hAnsi="Calibri" w:cs="Calibri"/>
                <w:sz w:val="22"/>
                <w:szCs w:val="22"/>
              </w:rPr>
              <w:t>”</w:t>
            </w:r>
          </w:p>
          <w:p w14:paraId="0E882F14" w14:textId="5B166748" w:rsidR="00D43642" w:rsidRPr="008463E3" w:rsidRDefault="00D43642" w:rsidP="00D43642">
            <w:pPr>
              <w:rPr>
                <w:rFonts w:eastAsia="Times New Roman"/>
              </w:rPr>
            </w:pPr>
          </w:p>
          <w:p w14:paraId="2D17D8D1" w14:textId="2E3C4236" w:rsidR="00D43642" w:rsidRPr="009A3E72" w:rsidRDefault="00D43642" w:rsidP="00D43642">
            <w:pPr>
              <w:rPr>
                <w:rFonts w:eastAsia="Times New Roman"/>
                <w:b/>
                <w:bCs/>
              </w:rPr>
            </w:pPr>
          </w:p>
        </w:tc>
      </w:tr>
      <w:tr w:rsidR="00D43642" w:rsidRPr="001E4C94" w14:paraId="55687394" w14:textId="77777777" w:rsidTr="007663FF">
        <w:tc>
          <w:tcPr>
            <w:tcW w:w="496" w:type="pct"/>
            <w:shd w:val="clear" w:color="auto" w:fill="EAF1DD" w:themeFill="accent3" w:themeFillTint="33"/>
          </w:tcPr>
          <w:p w14:paraId="2668E848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21A3DB37" w14:textId="66E887D4" w:rsidR="00D43642" w:rsidRDefault="00D43642" w:rsidP="00D43642">
            <w:pPr>
              <w:rPr>
                <w:rFonts w:eastAsia="Times New Roman"/>
              </w:rPr>
            </w:pPr>
            <w:r w:rsidRPr="27B38B14">
              <w:rPr>
                <w:rFonts w:eastAsia="Times New Roman"/>
              </w:rPr>
              <w:t>111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22519CC4" w14:textId="77777777" w:rsidR="00D43642" w:rsidRPr="00D1799D" w:rsidRDefault="00D43642" w:rsidP="00D43642">
            <w:pPr>
              <w:rPr>
                <w:rFonts w:cs="Helvetica"/>
                <w:b/>
                <w:bCs/>
              </w:rPr>
            </w:pPr>
            <w:r w:rsidRPr="27B38B14">
              <w:rPr>
                <w:rFonts w:cs="Helvetica"/>
                <w:b/>
                <w:bCs/>
              </w:rPr>
              <w:t>TABLE 24, ‘Purchase cost of stack and stack’</w:t>
            </w:r>
          </w:p>
          <w:p w14:paraId="359D317F" w14:textId="77777777" w:rsidR="00D43642" w:rsidRDefault="00D43642" w:rsidP="00D43642">
            <w:pPr>
              <w:rPr>
                <w:rFonts w:cs="Helvetica"/>
              </w:rPr>
            </w:pPr>
            <w:r w:rsidRPr="27B38B14">
              <w:rPr>
                <w:rFonts w:cs="Helvetica"/>
              </w:rPr>
              <w:t xml:space="preserve">Is ‘stack and stack’ </w:t>
            </w:r>
            <w:proofErr w:type="gramStart"/>
            <w:r w:rsidRPr="27B38B14">
              <w:rPr>
                <w:rFonts w:cs="Helvetica"/>
              </w:rPr>
              <w:t>correct</w:t>
            </w:r>
            <w:proofErr w:type="gramEnd"/>
            <w:r w:rsidRPr="27B38B14">
              <w:rPr>
                <w:rFonts w:cs="Helvetica"/>
              </w:rPr>
              <w:t xml:space="preserve"> here?</w:t>
            </w:r>
          </w:p>
          <w:p w14:paraId="619DEE57" w14:textId="517BAE94" w:rsidR="00D43642" w:rsidRPr="008463E3" w:rsidRDefault="00D43642" w:rsidP="008463E3">
            <w:pPr>
              <w:spacing w:line="259" w:lineRule="auto"/>
              <w:rPr>
                <w:rFonts w:eastAsia="Times New Roman"/>
              </w:rPr>
            </w:pPr>
            <w:r w:rsidRPr="008463E3">
              <w:rPr>
                <w:rFonts w:eastAsia="Times New Roman"/>
              </w:rPr>
              <w:t>NO, IT SHOULD SAY “</w:t>
            </w:r>
            <w:r w:rsidRPr="008463E3">
              <w:rPr>
                <w:rFonts w:eastAsia="Times New Roman"/>
                <w:i/>
                <w:iCs/>
              </w:rPr>
              <w:t xml:space="preserve">Purchase cost of </w:t>
            </w:r>
            <w:r w:rsidRPr="008463E3">
              <w:rPr>
                <w:rFonts w:eastAsia="Times New Roman"/>
                <w:i/>
                <w:iCs/>
                <w:u w:val="single"/>
              </w:rPr>
              <w:t>stack and scope, tray and cable</w:t>
            </w:r>
            <w:r w:rsidRPr="008463E3">
              <w:rPr>
                <w:rFonts w:eastAsia="Times New Roman"/>
                <w:i/>
                <w:iCs/>
              </w:rPr>
              <w:t xml:space="preserve"> are £68,760 and £2334, respectively.</w:t>
            </w:r>
            <w:r w:rsidRPr="008463E3">
              <w:rPr>
                <w:rFonts w:eastAsia="Times New Roman"/>
              </w:rPr>
              <w:t>”</w:t>
            </w:r>
          </w:p>
          <w:p w14:paraId="261D8448" w14:textId="6A809340" w:rsidR="00D43642" w:rsidRPr="00877674" w:rsidRDefault="00D43642" w:rsidP="00D43642">
            <w:pPr>
              <w:rPr>
                <w:rFonts w:cs="Helvetica"/>
              </w:rPr>
            </w:pPr>
          </w:p>
        </w:tc>
      </w:tr>
      <w:tr w:rsidR="00D43642" w:rsidRPr="001E4C94" w14:paraId="3103CC78" w14:textId="77777777" w:rsidTr="007663FF">
        <w:tc>
          <w:tcPr>
            <w:tcW w:w="496" w:type="pct"/>
            <w:shd w:val="clear" w:color="auto" w:fill="EAF1DD" w:themeFill="accent3" w:themeFillTint="33"/>
          </w:tcPr>
          <w:p w14:paraId="2EEC8AAB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43908927" w14:textId="2704AA81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114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1887994E" w14:textId="244337A5" w:rsidR="00D43642" w:rsidRPr="006B6079" w:rsidRDefault="00D43642" w:rsidP="00D43642">
            <w:pPr>
              <w:rPr>
                <w:rFonts w:cs="Helvetica"/>
                <w:b/>
                <w:bCs/>
              </w:rPr>
            </w:pPr>
            <w:r w:rsidRPr="27B38B14">
              <w:rPr>
                <w:rFonts w:cs="Helvetica"/>
                <w:b/>
                <w:bCs/>
              </w:rPr>
              <w:t>TABLE 25, ‘Full list of components of surgical sets considered in cost analysis’</w:t>
            </w:r>
          </w:p>
          <w:p w14:paraId="11927847" w14:textId="77777777" w:rsidR="00D43642" w:rsidRDefault="00D43642" w:rsidP="00D43642">
            <w:pPr>
              <w:rPr>
                <w:rFonts w:cs="Helvetica"/>
              </w:rPr>
            </w:pPr>
            <w:r w:rsidRPr="27B38B14">
              <w:rPr>
                <w:rFonts w:cs="Helvetica"/>
              </w:rPr>
              <w:t xml:space="preserve">Equipment should include a manufacturer and a brief address [town, US state (if relevant), country] at first mention </w:t>
            </w:r>
            <w:r w:rsidRPr="27B38B14">
              <w:rPr>
                <w:rFonts w:cs="Helvetica"/>
              </w:rPr>
              <w:lastRenderedPageBreak/>
              <w:t>in the main text. Please provide the required details for the items listed in this table, if appropriate.</w:t>
            </w:r>
          </w:p>
          <w:p w14:paraId="1AEA7E81" w14:textId="4167D0D1" w:rsidR="00D43642" w:rsidRPr="00877674" w:rsidRDefault="00D43642" w:rsidP="00D43642">
            <w:pPr>
              <w:rPr>
                <w:rFonts w:cs="Helvetica"/>
              </w:rPr>
            </w:pPr>
            <w:r w:rsidRPr="27B38B14">
              <w:rPr>
                <w:rFonts w:cs="Helvetica"/>
              </w:rPr>
              <w:t>SOURCES FOR EQUIPMENT LISTED IN TABLE 25 ARE GIVEN IN TABLE 24. SEE RESPONSE TO QUERY PR13.</w:t>
            </w:r>
          </w:p>
        </w:tc>
      </w:tr>
      <w:tr w:rsidR="00D43642" w:rsidRPr="001E4C94" w14:paraId="727B65E0" w14:textId="77777777" w:rsidTr="007663FF">
        <w:tc>
          <w:tcPr>
            <w:tcW w:w="496" w:type="pct"/>
            <w:shd w:val="clear" w:color="auto" w:fill="EAF1DD" w:themeFill="accent3" w:themeFillTint="33"/>
          </w:tcPr>
          <w:p w14:paraId="2910FDDC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0BE7A855" w14:textId="5F95E6E7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114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03D64735" w14:textId="77777777" w:rsidR="00D43642" w:rsidRPr="004903CD" w:rsidRDefault="00D43642" w:rsidP="00D43642">
            <w:pPr>
              <w:rPr>
                <w:rFonts w:cs="Helvetica"/>
                <w:b/>
                <w:bCs/>
              </w:rPr>
            </w:pPr>
            <w:r w:rsidRPr="27B38B14">
              <w:rPr>
                <w:rFonts w:cs="Helvetica"/>
                <w:b/>
                <w:bCs/>
              </w:rPr>
              <w:t>TABLE 25, ‘Balfour self-retaining retractor (see remarks)’</w:t>
            </w:r>
          </w:p>
          <w:p w14:paraId="204AF321" w14:textId="77777777" w:rsidR="00D43642" w:rsidRDefault="00D43642" w:rsidP="00D43642">
            <w:pPr>
              <w:rPr>
                <w:rFonts w:cs="Helvetica"/>
              </w:rPr>
            </w:pPr>
            <w:r w:rsidRPr="27B38B14">
              <w:rPr>
                <w:rFonts w:cs="Helvetica"/>
              </w:rPr>
              <w:t>Should ‘(see remarks)’ be removed from here?</w:t>
            </w:r>
          </w:p>
          <w:p w14:paraId="51317C53" w14:textId="493C29A8" w:rsidR="00D43642" w:rsidRPr="008463E3" w:rsidRDefault="00D43642" w:rsidP="00D43642">
            <w:pPr>
              <w:rPr>
                <w:rFonts w:eastAsia="Times New Roman"/>
              </w:rPr>
            </w:pPr>
            <w:r w:rsidRPr="008463E3">
              <w:rPr>
                <w:rFonts w:eastAsia="Times New Roman"/>
              </w:rPr>
              <w:t>YES</w:t>
            </w:r>
          </w:p>
        </w:tc>
      </w:tr>
      <w:tr w:rsidR="00D43642" w:rsidRPr="001E4C94" w14:paraId="4F2E3B59" w14:textId="77777777" w:rsidTr="007663FF">
        <w:tc>
          <w:tcPr>
            <w:tcW w:w="496" w:type="pct"/>
            <w:shd w:val="clear" w:color="auto" w:fill="EAF1DD" w:themeFill="accent3" w:themeFillTint="33"/>
          </w:tcPr>
          <w:p w14:paraId="1A57E842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3975EB84" w14:textId="02FD24D8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117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7FA9A903" w14:textId="6AB4E590" w:rsidR="00D43642" w:rsidRPr="00B44FCD" w:rsidRDefault="00D43642" w:rsidP="00D43642">
            <w:pPr>
              <w:rPr>
                <w:rFonts w:cs="Helvetica"/>
                <w:b/>
                <w:bCs/>
                <w:szCs w:val="20"/>
              </w:rPr>
            </w:pPr>
            <w:r w:rsidRPr="00B44FCD">
              <w:rPr>
                <w:rFonts w:cs="Helvetica"/>
                <w:b/>
                <w:bCs/>
                <w:szCs w:val="20"/>
              </w:rPr>
              <w:t>BOX 1</w:t>
            </w:r>
          </w:p>
          <w:p w14:paraId="1FAB4A60" w14:textId="77777777" w:rsidR="00D43642" w:rsidRDefault="00D43642" w:rsidP="00D43642">
            <w:pPr>
              <w:rPr>
                <w:rFonts w:cs="Helvetica"/>
                <w:szCs w:val="20"/>
              </w:rPr>
            </w:pPr>
            <w:r>
              <w:rPr>
                <w:rFonts w:cs="Helvetica"/>
                <w:szCs w:val="20"/>
              </w:rPr>
              <w:t>As this table consisted of a single list, it has been displayed as a box. OK?</w:t>
            </w:r>
          </w:p>
          <w:p w14:paraId="7BD901FD" w14:textId="2416EBF2" w:rsidR="00D43642" w:rsidRPr="00877674" w:rsidRDefault="00D43642" w:rsidP="00D43642">
            <w:pPr>
              <w:rPr>
                <w:rFonts w:cs="Helvetica"/>
              </w:rPr>
            </w:pPr>
            <w:r w:rsidRPr="008463E3">
              <w:rPr>
                <w:rFonts w:eastAsia="Times New Roman"/>
              </w:rPr>
              <w:t>OK</w:t>
            </w:r>
          </w:p>
        </w:tc>
      </w:tr>
      <w:tr w:rsidR="00D43642" w:rsidRPr="001E4C94" w14:paraId="28E38501" w14:textId="77777777" w:rsidTr="007663FF">
        <w:tc>
          <w:tcPr>
            <w:tcW w:w="496" w:type="pct"/>
            <w:shd w:val="clear" w:color="auto" w:fill="EAF1DD" w:themeFill="accent3" w:themeFillTint="33"/>
          </w:tcPr>
          <w:p w14:paraId="1F1DFA14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5C0F9A05" w14:textId="7719C11C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117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5CD2311F" w14:textId="77777777" w:rsidR="00D43642" w:rsidRPr="008C6F51" w:rsidRDefault="00D43642" w:rsidP="00D43642">
            <w:pPr>
              <w:rPr>
                <w:rFonts w:cs="Helvetica"/>
                <w:b/>
                <w:bCs/>
                <w:szCs w:val="20"/>
              </w:rPr>
            </w:pPr>
            <w:r w:rsidRPr="008C6F51">
              <w:rPr>
                <w:rFonts w:cs="Helvetica"/>
                <w:b/>
                <w:bCs/>
                <w:szCs w:val="20"/>
              </w:rPr>
              <w:t>BOX 1, Appendicitis</w:t>
            </w:r>
          </w:p>
          <w:p w14:paraId="06AEAD3F" w14:textId="77777777" w:rsidR="00D43642" w:rsidRDefault="00D43642" w:rsidP="00D43642">
            <w:pPr>
              <w:rPr>
                <w:rFonts w:cs="Helvetica"/>
                <w:szCs w:val="20"/>
              </w:rPr>
            </w:pPr>
            <w:r>
              <w:rPr>
                <w:rFonts w:cs="Helvetica"/>
                <w:szCs w:val="20"/>
              </w:rPr>
              <w:t>Please provide the date searched for all strategies.</w:t>
            </w:r>
          </w:p>
          <w:p w14:paraId="2AD186E4" w14:textId="1E667B8E" w:rsidR="00D43642" w:rsidRPr="00877674" w:rsidRDefault="00D43642" w:rsidP="00D43642">
            <w:pPr>
              <w:rPr>
                <w:rFonts w:eastAsia="Times New Roman"/>
              </w:rPr>
            </w:pPr>
          </w:p>
          <w:p w14:paraId="527942B3" w14:textId="27B8BF03" w:rsidR="00D43642" w:rsidRPr="00877674" w:rsidRDefault="00D43642" w:rsidP="00D43642">
            <w:pPr>
              <w:rPr>
                <w:rFonts w:eastAsia="Times New Roman"/>
              </w:rPr>
            </w:pPr>
            <w:r w:rsidRPr="27B38B14">
              <w:rPr>
                <w:rFonts w:eastAsia="Times New Roman"/>
              </w:rPr>
              <w:t>APPENDICITIS: 20 August 2021</w:t>
            </w:r>
          </w:p>
          <w:p w14:paraId="120AE1C1" w14:textId="076ABA66" w:rsidR="00D43642" w:rsidRPr="00877674" w:rsidRDefault="00D43642" w:rsidP="00D43642">
            <w:pPr>
              <w:rPr>
                <w:rFonts w:eastAsia="Times New Roman"/>
              </w:rPr>
            </w:pPr>
            <w:r w:rsidRPr="27B38B14">
              <w:rPr>
                <w:rFonts w:eastAsia="Times New Roman"/>
              </w:rPr>
              <w:t>DIVERTICULAR DISEASE/ABDOMINAL WALL HERNIA/INTESTINAL OBSTRUCTION: 26 September 2021</w:t>
            </w:r>
          </w:p>
          <w:p w14:paraId="39548503" w14:textId="78D7EE8F" w:rsidR="00D43642" w:rsidRPr="00877674" w:rsidRDefault="00D43642" w:rsidP="00D43642">
            <w:pPr>
              <w:rPr>
                <w:rFonts w:eastAsia="Times New Roman"/>
              </w:rPr>
            </w:pPr>
            <w:r w:rsidRPr="27B38B14">
              <w:rPr>
                <w:rFonts w:eastAsia="Times New Roman"/>
              </w:rPr>
              <w:t>CHOLELITHIASIS: 3 April 2022</w:t>
            </w:r>
          </w:p>
          <w:p w14:paraId="5D9499F7" w14:textId="30AD96A5" w:rsidR="00D43642" w:rsidRPr="008463E3" w:rsidRDefault="00D43642" w:rsidP="00D43642">
            <w:pPr>
              <w:rPr>
                <w:rFonts w:eastAsia="Times New Roman"/>
              </w:rPr>
            </w:pPr>
          </w:p>
        </w:tc>
      </w:tr>
      <w:tr w:rsidR="00D43642" w:rsidRPr="001E4C94" w14:paraId="0FFCA602" w14:textId="77777777" w:rsidTr="007663FF">
        <w:tc>
          <w:tcPr>
            <w:tcW w:w="496" w:type="pct"/>
            <w:shd w:val="clear" w:color="auto" w:fill="EAF1DD" w:themeFill="accent3" w:themeFillTint="33"/>
          </w:tcPr>
          <w:p w14:paraId="225D9AC6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7C07687B" w14:textId="67D0BDBA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121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4E0B7764" w14:textId="23EEAEF8" w:rsidR="00D43642" w:rsidRDefault="00D43642" w:rsidP="00D43642">
            <w:pPr>
              <w:rPr>
                <w:rFonts w:ascii="Helvetica" w:hAnsi="Helvetica" w:cs="Helvetica"/>
                <w:color w:val="000000"/>
                <w:sz w:val="19"/>
                <w:szCs w:val="19"/>
                <w:lang w:val="en-US"/>
              </w:rPr>
            </w:pPr>
            <w:r w:rsidRPr="00877674">
              <w:rPr>
                <w:rFonts w:cs="Helvetica"/>
                <w:b/>
                <w:szCs w:val="20"/>
              </w:rPr>
              <w:t>Appendix 4</w:t>
            </w:r>
            <w:r>
              <w:rPr>
                <w:rFonts w:cs="Helvetica"/>
                <w:b/>
                <w:szCs w:val="20"/>
              </w:rPr>
              <w:t xml:space="preserve">, </w:t>
            </w:r>
            <w:r w:rsidRPr="00877674">
              <w:rPr>
                <w:rFonts w:cs="Helvetica"/>
                <w:b/>
                <w:szCs w:val="20"/>
              </w:rPr>
              <w:t>Search for appropriate health-related quality-of-life scores and adjustment, Findings of the literature review</w:t>
            </w:r>
            <w:r w:rsidRPr="00302F53">
              <w:rPr>
                <w:rFonts w:cs="Helvetica"/>
                <w:b/>
                <w:szCs w:val="20"/>
              </w:rPr>
              <w:t>, ‘</w:t>
            </w:r>
            <w:r w:rsidRPr="00302F53">
              <w:rPr>
                <w:rFonts w:ascii="Helvetica" w:hAnsi="Helvetica" w:cs="Helvetica"/>
                <w:b/>
                <w:color w:val="000000"/>
                <w:sz w:val="19"/>
                <w:szCs w:val="19"/>
                <w:lang w:val="en-US"/>
              </w:rPr>
              <w:t xml:space="preserve">The study by </w:t>
            </w:r>
            <w:proofErr w:type="spellStart"/>
            <w:r w:rsidRPr="00302F53">
              <w:rPr>
                <w:rFonts w:ascii="Helvetica" w:hAnsi="Helvetica" w:cs="Helvetica"/>
                <w:b/>
                <w:color w:val="000000"/>
                <w:sz w:val="19"/>
                <w:szCs w:val="19"/>
                <w:lang w:val="en-US"/>
              </w:rPr>
              <w:t>Rutegård</w:t>
            </w:r>
            <w:proofErr w:type="spellEnd"/>
            <w:r w:rsidRPr="00302F53">
              <w:rPr>
                <w:rFonts w:ascii="Helvetica" w:hAnsi="Helvetica" w:cs="Helvetica"/>
                <w:b/>
                <w:color w:val="000000"/>
                <w:sz w:val="19"/>
                <w:szCs w:val="19"/>
                <w:lang w:val="en-US"/>
              </w:rPr>
              <w:t xml:space="preserve"> </w:t>
            </w:r>
            <w:r w:rsidRPr="00302F53">
              <w:rPr>
                <w:rFonts w:ascii="Helvetica" w:hAnsi="Helvetica" w:cs="Helvetica"/>
                <w:b/>
                <w:i/>
                <w:iCs/>
                <w:color w:val="000000"/>
                <w:sz w:val="19"/>
                <w:szCs w:val="19"/>
                <w:lang w:val="en-US"/>
              </w:rPr>
              <w:t>et al</w:t>
            </w:r>
            <w:r w:rsidRPr="00302F53">
              <w:rPr>
                <w:rFonts w:ascii="Helvetica" w:hAnsi="Helvetica" w:cs="Helvetica"/>
                <w:b/>
                <w:color w:val="000000"/>
                <w:sz w:val="19"/>
                <w:szCs w:val="19"/>
                <w:lang w:val="en-US"/>
              </w:rPr>
              <w:t>.</w:t>
            </w:r>
            <w:r w:rsidRPr="00302F53">
              <w:rPr>
                <w:rFonts w:ascii="Helvetica" w:hAnsi="Helvetica" w:cs="Helvetica"/>
                <w:b/>
                <w:color w:val="000000"/>
                <w:position w:val="10"/>
                <w:sz w:val="14"/>
                <w:szCs w:val="14"/>
                <w:lang w:val="en-US"/>
              </w:rPr>
              <w:t>84</w:t>
            </w:r>
            <w:r w:rsidRPr="00302F53">
              <w:rPr>
                <w:rFonts w:ascii="Helvetica" w:hAnsi="Helvetica" w:cs="Helvetica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 w:rsidRPr="00302F53">
              <w:rPr>
                <w:rFonts w:ascii="Helvetica" w:hAnsi="Helvetica" w:cs="Helvetica"/>
                <w:b/>
                <w:color w:val="000000"/>
                <w:sz w:val="19"/>
                <w:szCs w:val="19"/>
                <w:lang w:val="en-US"/>
              </w:rPr>
              <w:t>was selected over the other two studies...’</w:t>
            </w:r>
          </w:p>
          <w:p w14:paraId="54A5BA7F" w14:textId="29F27021" w:rsidR="00D43642" w:rsidRDefault="00D43642" w:rsidP="00D43642">
            <w:pPr>
              <w:rPr>
                <w:rFonts w:eastAsia="Times New Roman"/>
              </w:rPr>
            </w:pPr>
            <w:r w:rsidRPr="27B38B14">
              <w:rPr>
                <w:rFonts w:cs="Helvetica"/>
              </w:rPr>
              <w:t>Please provide the reference numbers/full reference details for the two studies.</w:t>
            </w:r>
            <w:r w:rsidRPr="27B38B14">
              <w:rPr>
                <w:rFonts w:eastAsia="Times New Roman"/>
              </w:rPr>
              <w:t xml:space="preserve"> </w:t>
            </w:r>
          </w:p>
          <w:p w14:paraId="27863EB8" w14:textId="23345C46" w:rsidR="00D43642" w:rsidRPr="00877674" w:rsidRDefault="00D43642" w:rsidP="00D43642">
            <w:pPr>
              <w:rPr>
                <w:rFonts w:eastAsia="Times New Roman"/>
              </w:rPr>
            </w:pPr>
            <w:r w:rsidRPr="27B38B14">
              <w:rPr>
                <w:rFonts w:eastAsia="Times New Roman"/>
              </w:rPr>
              <w:t>WE HAVE MADE SLIGHT EDITS TO THE PARAGRAPH BELOW TO I</w:t>
            </w:r>
            <w:r w:rsidR="008463E3">
              <w:rPr>
                <w:rFonts w:eastAsia="Times New Roman"/>
              </w:rPr>
              <w:t xml:space="preserve">MPROVE </w:t>
            </w:r>
            <w:r w:rsidRPr="27B38B14">
              <w:rPr>
                <w:rFonts w:eastAsia="Times New Roman"/>
              </w:rPr>
              <w:t>CLARITY.</w:t>
            </w:r>
          </w:p>
          <w:p w14:paraId="6FF3F9A9" w14:textId="19058B4D" w:rsidR="00D43642" w:rsidRPr="00877674" w:rsidRDefault="00D43642" w:rsidP="00D43642">
            <w:pPr>
              <w:rPr>
                <w:rFonts w:eastAsia="Times New Roman"/>
              </w:rPr>
            </w:pPr>
            <w:r w:rsidRPr="27B38B14">
              <w:rPr>
                <w:rFonts w:eastAsia="Times New Roman"/>
              </w:rPr>
              <w:t>THE PARAGRAPH “</w:t>
            </w:r>
            <w:r w:rsidRPr="008463E3">
              <w:rPr>
                <w:rFonts w:eastAsia="Times New Roman"/>
                <w:i/>
                <w:iCs/>
              </w:rPr>
              <w:t xml:space="preserve">None of the three studies identified for abdominal wall hernia was restricted to patients admitted as an emergency. The study by </w:t>
            </w:r>
            <w:proofErr w:type="spellStart"/>
            <w:r w:rsidRPr="008463E3">
              <w:rPr>
                <w:rFonts w:eastAsia="Times New Roman"/>
                <w:i/>
                <w:iCs/>
              </w:rPr>
              <w:t>Rutegård</w:t>
            </w:r>
            <w:proofErr w:type="spellEnd"/>
            <w:r w:rsidRPr="27B38B14">
              <w:rPr>
                <w:rFonts w:eastAsia="Times New Roman"/>
                <w:i/>
                <w:iCs/>
              </w:rPr>
              <w:t xml:space="preserve"> </w:t>
            </w:r>
            <w:r w:rsidRPr="008463E3">
              <w:rPr>
                <w:rFonts w:eastAsia="Times New Roman"/>
                <w:i/>
                <w:iCs/>
              </w:rPr>
              <w:t>et al.84</w:t>
            </w:r>
            <w:r w:rsidRPr="27B38B14">
              <w:rPr>
                <w:rFonts w:eastAsia="Times New Roman"/>
                <w:i/>
                <w:iCs/>
              </w:rPr>
              <w:t xml:space="preserve"> </w:t>
            </w:r>
            <w:r w:rsidRPr="008463E3">
              <w:rPr>
                <w:rFonts w:eastAsia="Times New Roman"/>
                <w:i/>
                <w:iCs/>
              </w:rPr>
              <w:t>was selected over the other two studies because it was</w:t>
            </w:r>
            <w:r w:rsidRPr="27B38B14">
              <w:rPr>
                <w:rFonts w:eastAsia="Times New Roman"/>
                <w:i/>
                <w:iCs/>
              </w:rPr>
              <w:t xml:space="preserve"> </w:t>
            </w:r>
            <w:r w:rsidRPr="008463E3">
              <w:rPr>
                <w:rFonts w:eastAsia="Times New Roman"/>
                <w:i/>
                <w:iCs/>
              </w:rPr>
              <w:t>the only study to restrict the population to symptomatic patients. Likewise, most studies identified for</w:t>
            </w:r>
            <w:r w:rsidRPr="27B38B14">
              <w:rPr>
                <w:rFonts w:eastAsia="Times New Roman"/>
                <w:i/>
                <w:iCs/>
              </w:rPr>
              <w:t xml:space="preserve"> </w:t>
            </w:r>
            <w:r w:rsidRPr="008463E3">
              <w:rPr>
                <w:rFonts w:eastAsia="Times New Roman"/>
                <w:i/>
                <w:iCs/>
              </w:rPr>
              <w:t>cholelithiasis considered elective cholecystectomies. However, the study by Sutherland</w:t>
            </w:r>
            <w:r w:rsidRPr="27B38B14">
              <w:rPr>
                <w:rFonts w:eastAsia="Times New Roman"/>
                <w:i/>
                <w:iCs/>
              </w:rPr>
              <w:t xml:space="preserve"> </w:t>
            </w:r>
            <w:r w:rsidRPr="008463E3">
              <w:rPr>
                <w:rFonts w:eastAsia="Times New Roman"/>
                <w:i/>
                <w:iCs/>
              </w:rPr>
              <w:t>et al.83</w:t>
            </w:r>
            <w:r w:rsidRPr="27B38B14">
              <w:rPr>
                <w:rFonts w:eastAsia="Times New Roman"/>
                <w:i/>
                <w:iCs/>
              </w:rPr>
              <w:t xml:space="preserve"> </w:t>
            </w:r>
            <w:r w:rsidRPr="008463E3">
              <w:rPr>
                <w:rFonts w:eastAsia="Times New Roman"/>
                <w:i/>
                <w:iCs/>
              </w:rPr>
              <w:t>was</w:t>
            </w:r>
            <w:r w:rsidRPr="27B38B14">
              <w:rPr>
                <w:rFonts w:eastAsia="Times New Roman"/>
                <w:i/>
                <w:iCs/>
              </w:rPr>
              <w:t xml:space="preserve"> </w:t>
            </w:r>
            <w:r w:rsidRPr="008463E3">
              <w:rPr>
                <w:rFonts w:eastAsia="Times New Roman"/>
                <w:i/>
                <w:iCs/>
              </w:rPr>
              <w:t xml:space="preserve">favoured over the studies by </w:t>
            </w:r>
            <w:proofErr w:type="spellStart"/>
            <w:r w:rsidRPr="008463E3">
              <w:rPr>
                <w:rFonts w:eastAsia="Times New Roman"/>
                <w:i/>
                <w:iCs/>
              </w:rPr>
              <w:t>Karimuddin</w:t>
            </w:r>
            <w:proofErr w:type="spellEnd"/>
            <w:r w:rsidRPr="27B38B14">
              <w:rPr>
                <w:rFonts w:eastAsia="Times New Roman"/>
                <w:i/>
                <w:iCs/>
              </w:rPr>
              <w:t xml:space="preserve"> </w:t>
            </w:r>
            <w:r w:rsidRPr="008463E3">
              <w:rPr>
                <w:rFonts w:eastAsia="Times New Roman"/>
                <w:i/>
                <w:iCs/>
              </w:rPr>
              <w:t xml:space="preserve">et al.136and </w:t>
            </w:r>
            <w:proofErr w:type="spellStart"/>
            <w:r w:rsidRPr="008463E3">
              <w:rPr>
                <w:rFonts w:eastAsia="Times New Roman"/>
                <w:i/>
                <w:iCs/>
              </w:rPr>
              <w:t>Rosenmüller</w:t>
            </w:r>
            <w:proofErr w:type="spellEnd"/>
            <w:r w:rsidRPr="27B38B14">
              <w:rPr>
                <w:rFonts w:eastAsia="Times New Roman"/>
                <w:i/>
                <w:iCs/>
              </w:rPr>
              <w:t xml:space="preserve"> </w:t>
            </w:r>
            <w:r w:rsidRPr="008463E3">
              <w:rPr>
                <w:rFonts w:eastAsia="Times New Roman"/>
                <w:i/>
                <w:iCs/>
              </w:rPr>
              <w:t>et al.147</w:t>
            </w:r>
            <w:r w:rsidRPr="27B38B14">
              <w:rPr>
                <w:rFonts w:eastAsia="Times New Roman"/>
                <w:i/>
                <w:iCs/>
              </w:rPr>
              <w:t xml:space="preserve"> </w:t>
            </w:r>
            <w:r w:rsidRPr="008463E3">
              <w:rPr>
                <w:rFonts w:eastAsia="Times New Roman"/>
                <w:i/>
                <w:iCs/>
              </w:rPr>
              <w:t xml:space="preserve">because it restricted the </w:t>
            </w:r>
            <w:r w:rsidRPr="008463E3">
              <w:rPr>
                <w:rFonts w:eastAsia="Times New Roman"/>
                <w:i/>
                <w:iCs/>
              </w:rPr>
              <w:lastRenderedPageBreak/>
              <w:t>population to symptomatic patients.</w:t>
            </w:r>
            <w:r w:rsidRPr="008463E3">
              <w:rPr>
                <w:rFonts w:eastAsia="Times New Roman"/>
              </w:rPr>
              <w:t>”</w:t>
            </w:r>
            <w:r w:rsidRPr="27B38B14">
              <w:rPr>
                <w:rFonts w:eastAsia="Times New Roman"/>
              </w:rPr>
              <w:t xml:space="preserve"> SHOULD READ INSTEAD: </w:t>
            </w:r>
          </w:p>
          <w:p w14:paraId="43402C9F" w14:textId="2DC82E0E" w:rsidR="00D43642" w:rsidRPr="00877674" w:rsidRDefault="00D43642" w:rsidP="00D43642">
            <w:pPr>
              <w:rPr>
                <w:rFonts w:eastAsia="Times New Roman"/>
              </w:rPr>
            </w:pPr>
            <w:r w:rsidRPr="27B38B14">
              <w:rPr>
                <w:rFonts w:eastAsia="Times New Roman"/>
              </w:rPr>
              <w:t>“</w:t>
            </w:r>
            <w:r w:rsidRPr="008463E3">
              <w:rPr>
                <w:rFonts w:eastAsia="Times New Roman"/>
                <w:i/>
                <w:iCs/>
              </w:rPr>
              <w:t xml:space="preserve">None of the studies identified for cholelithiasis and abdominal wall hernia was restricted to patients admitted </w:t>
            </w:r>
            <w:r w:rsidRPr="27B38B14">
              <w:rPr>
                <w:rFonts w:eastAsia="Times New Roman"/>
                <w:i/>
                <w:iCs/>
              </w:rPr>
              <w:t xml:space="preserve">into hospital </w:t>
            </w:r>
            <w:r w:rsidRPr="008463E3">
              <w:rPr>
                <w:rFonts w:eastAsia="Times New Roman"/>
                <w:i/>
                <w:iCs/>
              </w:rPr>
              <w:t xml:space="preserve">as an emergency. The studies by Sutherland et al.83 for cholelithiasis and </w:t>
            </w:r>
            <w:proofErr w:type="spellStart"/>
            <w:r w:rsidRPr="008463E3">
              <w:rPr>
                <w:rFonts w:eastAsia="Times New Roman"/>
                <w:i/>
                <w:iCs/>
              </w:rPr>
              <w:t>Rutegård</w:t>
            </w:r>
            <w:proofErr w:type="spellEnd"/>
            <w:r w:rsidRPr="008463E3">
              <w:rPr>
                <w:rFonts w:eastAsia="Times New Roman"/>
                <w:i/>
                <w:iCs/>
              </w:rPr>
              <w:t xml:space="preserve"> et al.84 for abdominal wall hernia, were favoured over other studies (</w:t>
            </w:r>
            <w:proofErr w:type="spellStart"/>
            <w:r w:rsidRPr="008463E3">
              <w:rPr>
                <w:rFonts w:eastAsia="Times New Roman"/>
                <w:i/>
                <w:iCs/>
              </w:rPr>
              <w:t>Karimuddin</w:t>
            </w:r>
            <w:proofErr w:type="spellEnd"/>
            <w:r w:rsidRPr="008463E3">
              <w:rPr>
                <w:rFonts w:eastAsia="Times New Roman"/>
                <w:i/>
                <w:iCs/>
              </w:rPr>
              <w:t xml:space="preserve"> et al.136 and </w:t>
            </w:r>
            <w:proofErr w:type="spellStart"/>
            <w:r w:rsidRPr="008463E3">
              <w:rPr>
                <w:rFonts w:eastAsia="Times New Roman"/>
                <w:i/>
                <w:iCs/>
              </w:rPr>
              <w:t>Rosenmüller</w:t>
            </w:r>
            <w:proofErr w:type="spellEnd"/>
            <w:r w:rsidRPr="008463E3">
              <w:rPr>
                <w:rFonts w:eastAsia="Times New Roman"/>
                <w:i/>
                <w:iCs/>
              </w:rPr>
              <w:t xml:space="preserve"> et al.147) because they restricted the population to symptomatic patients</w:t>
            </w:r>
            <w:r w:rsidRPr="27B38B14">
              <w:rPr>
                <w:rFonts w:eastAsia="Times New Roman"/>
              </w:rPr>
              <w:t>”.</w:t>
            </w:r>
          </w:p>
        </w:tc>
      </w:tr>
      <w:tr w:rsidR="00D43642" w:rsidRPr="001E4C94" w14:paraId="189A872C" w14:textId="77777777" w:rsidTr="007663FF">
        <w:tc>
          <w:tcPr>
            <w:tcW w:w="496" w:type="pct"/>
            <w:shd w:val="clear" w:color="auto" w:fill="EAF1DD" w:themeFill="accent3" w:themeFillTint="33"/>
          </w:tcPr>
          <w:p w14:paraId="050D63A2" w14:textId="77777777" w:rsidR="00D43642" w:rsidRPr="0037502B" w:rsidRDefault="00D43642" w:rsidP="00D4364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1290" w:type="pct"/>
            <w:shd w:val="clear" w:color="auto" w:fill="EAF1DD" w:themeFill="accent3" w:themeFillTint="33"/>
          </w:tcPr>
          <w:p w14:paraId="6DB3F1C6" w14:textId="67F2EE31" w:rsidR="00D43642" w:rsidRDefault="00D43642" w:rsidP="00D4364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122</w:t>
            </w:r>
          </w:p>
        </w:tc>
        <w:tc>
          <w:tcPr>
            <w:tcW w:w="3214" w:type="pct"/>
            <w:shd w:val="clear" w:color="auto" w:fill="EAF1DD" w:themeFill="accent3" w:themeFillTint="33"/>
          </w:tcPr>
          <w:p w14:paraId="6DA8B008" w14:textId="534F2BB5" w:rsidR="00D43642" w:rsidRDefault="00D43642" w:rsidP="00D43642">
            <w:pPr>
              <w:rPr>
                <w:rFonts w:cs="Helvetica"/>
                <w:szCs w:val="20"/>
              </w:rPr>
            </w:pPr>
            <w:r w:rsidRPr="00877674">
              <w:rPr>
                <w:rFonts w:cs="Helvetica"/>
                <w:b/>
                <w:szCs w:val="20"/>
              </w:rPr>
              <w:t>Appendix 4</w:t>
            </w:r>
            <w:r>
              <w:rPr>
                <w:rFonts w:cs="Helvetica"/>
                <w:b/>
                <w:szCs w:val="20"/>
              </w:rPr>
              <w:t xml:space="preserve">, </w:t>
            </w:r>
            <w:r w:rsidRPr="00877674">
              <w:rPr>
                <w:rFonts w:cs="Helvetica"/>
                <w:b/>
                <w:szCs w:val="20"/>
              </w:rPr>
              <w:t>Search for appropriate health-related quality-of-life scores and adjustment, Findings of the literature review</w:t>
            </w:r>
            <w:r>
              <w:rPr>
                <w:rFonts w:cs="Helvetica"/>
                <w:b/>
                <w:szCs w:val="20"/>
              </w:rPr>
              <w:t xml:space="preserve">, ‘... </w:t>
            </w:r>
            <w:r w:rsidRPr="00CA0CBA">
              <w:rPr>
                <w:rFonts w:cs="Helvetica"/>
                <w:b/>
                <w:bCs/>
                <w:szCs w:val="20"/>
              </w:rPr>
              <w:t>captured by differences in 1-year mortality and in the rate and duration of emergency re-admissions (</w:t>
            </w:r>
            <w:r w:rsidRPr="00CA0CBA">
              <w:rPr>
                <w:rFonts w:cs="Helvetica"/>
                <w:b/>
                <w:bCs/>
                <w:i/>
                <w:szCs w:val="20"/>
              </w:rPr>
              <w:t>Figure 30</w:t>
            </w:r>
            <w:r w:rsidRPr="00CA0CBA">
              <w:rPr>
                <w:rFonts w:cs="Helvetica"/>
                <w:b/>
                <w:bCs/>
                <w:szCs w:val="20"/>
              </w:rPr>
              <w:t>).’</w:t>
            </w:r>
          </w:p>
          <w:p w14:paraId="7FFC1490" w14:textId="77777777" w:rsidR="00D43642" w:rsidRDefault="00D43642" w:rsidP="00D43642">
            <w:pPr>
              <w:rPr>
                <w:rFonts w:cs="Helvetica"/>
                <w:szCs w:val="20"/>
              </w:rPr>
            </w:pPr>
            <w:r>
              <w:rPr>
                <w:rFonts w:cs="Helvetica"/>
                <w:szCs w:val="20"/>
              </w:rPr>
              <w:t>A citation to Figure 30 has been added; OK?</w:t>
            </w:r>
          </w:p>
          <w:p w14:paraId="2B4F346A" w14:textId="54C4595C" w:rsidR="00D43642" w:rsidRPr="00877674" w:rsidRDefault="00D43642" w:rsidP="008463E3">
            <w:pPr>
              <w:spacing w:line="259" w:lineRule="auto"/>
              <w:rPr>
                <w:rFonts w:eastAsia="Times New Roman"/>
                <w:highlight w:val="yellow"/>
              </w:rPr>
            </w:pPr>
            <w:r w:rsidRPr="008463E3">
              <w:rPr>
                <w:rFonts w:eastAsia="Times New Roman"/>
              </w:rPr>
              <w:t>OK</w:t>
            </w:r>
          </w:p>
        </w:tc>
      </w:tr>
    </w:tbl>
    <w:p w14:paraId="574A4ABA" w14:textId="29E0CD94" w:rsidR="007E3739" w:rsidRDefault="000020C5" w:rsidP="007E3739">
      <w:r w:rsidRPr="000020C5">
        <w:rPr>
          <w:b/>
        </w:rPr>
        <w:t>Notes</w:t>
      </w:r>
      <w:r>
        <w:t>:</w:t>
      </w:r>
    </w:p>
    <w:p w14:paraId="5088C5D0" w14:textId="2F3A1080" w:rsidR="000020C5" w:rsidRPr="001E4C94" w:rsidRDefault="000020C5" w:rsidP="007E3739"/>
    <w:sectPr w:rsidR="000020C5" w:rsidRPr="001E4C94" w:rsidSect="007E3739">
      <w:footerReference w:type="default" r:id="rId7"/>
      <w:pgSz w:w="11900" w:h="16840"/>
      <w:pgMar w:top="960" w:right="1440" w:bottom="96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DA6F4" w14:textId="77777777" w:rsidR="007570A6" w:rsidRDefault="007570A6">
      <w:pPr>
        <w:spacing w:after="0"/>
      </w:pPr>
      <w:r>
        <w:separator/>
      </w:r>
    </w:p>
  </w:endnote>
  <w:endnote w:type="continuationSeparator" w:id="0">
    <w:p w14:paraId="6CE479C7" w14:textId="77777777" w:rsidR="007570A6" w:rsidRDefault="007570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dvTTa9c1b374">
    <w:altName w:val="Calibri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AdvTTfac587ca.B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dvTTeb5f0e55.I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E4AC7" w14:textId="77777777" w:rsidR="0086273E" w:rsidRPr="001E4C94" w:rsidRDefault="0086273E">
    <w:pPr>
      <w:pStyle w:val="Footer"/>
      <w:rPr>
        <w:sz w:val="16"/>
      </w:rPr>
    </w:pPr>
    <w:r>
      <w:rPr>
        <w:sz w:val="16"/>
      </w:rPr>
      <w:t>Prepress P</w:t>
    </w:r>
    <w:r w:rsidRPr="001E4C94">
      <w:rPr>
        <w:sz w:val="16"/>
      </w:rPr>
      <w:t>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37526" w14:textId="77777777" w:rsidR="007570A6" w:rsidRDefault="007570A6">
      <w:pPr>
        <w:spacing w:after="0"/>
      </w:pPr>
      <w:r>
        <w:separator/>
      </w:r>
    </w:p>
  </w:footnote>
  <w:footnote w:type="continuationSeparator" w:id="0">
    <w:p w14:paraId="7FD56506" w14:textId="77777777" w:rsidR="007570A6" w:rsidRDefault="007570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4EAB"/>
    <w:multiLevelType w:val="hybridMultilevel"/>
    <w:tmpl w:val="594639BE"/>
    <w:lvl w:ilvl="0" w:tplc="22543E32">
      <w:start w:val="1"/>
      <w:numFmt w:val="decimal"/>
      <w:lvlText w:val="PR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333A3"/>
    <w:multiLevelType w:val="hybridMultilevel"/>
    <w:tmpl w:val="A880D3E2"/>
    <w:lvl w:ilvl="0" w:tplc="8398F39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A2907AA"/>
    <w:multiLevelType w:val="hybridMultilevel"/>
    <w:tmpl w:val="27FAFB20"/>
    <w:lvl w:ilvl="0" w:tplc="D17C405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626F8"/>
    <w:multiLevelType w:val="hybridMultilevel"/>
    <w:tmpl w:val="836403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9389B"/>
    <w:multiLevelType w:val="hybridMultilevel"/>
    <w:tmpl w:val="3DAA2C50"/>
    <w:lvl w:ilvl="0" w:tplc="D65891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300647">
    <w:abstractNumId w:val="0"/>
  </w:num>
  <w:num w:numId="2" w16cid:durableId="1444494324">
    <w:abstractNumId w:val="3"/>
  </w:num>
  <w:num w:numId="3" w16cid:durableId="1720661656">
    <w:abstractNumId w:val="4"/>
  </w:num>
  <w:num w:numId="4" w16cid:durableId="284120139">
    <w:abstractNumId w:val="2"/>
  </w:num>
  <w:num w:numId="5" w16cid:durableId="480392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embedSystemFonts/>
  <w:hideSpellingErrors/>
  <w:hideGrammaticalErrors/>
  <w:activeWritingStyle w:appName="MSWord" w:lang="en-GB" w:vendorID="64" w:dllVersion="0" w:nlCheck="1" w:checkStyle="1"/>
  <w:proofState w:spelling="clean" w:grammar="clean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C94"/>
    <w:rsid w:val="000020C5"/>
    <w:rsid w:val="00007189"/>
    <w:rsid w:val="000142F5"/>
    <w:rsid w:val="0003113B"/>
    <w:rsid w:val="00053BEF"/>
    <w:rsid w:val="000564C6"/>
    <w:rsid w:val="000835EA"/>
    <w:rsid w:val="000875E8"/>
    <w:rsid w:val="000B0B78"/>
    <w:rsid w:val="000B2CFB"/>
    <w:rsid w:val="000C3E88"/>
    <w:rsid w:val="000C7CA7"/>
    <w:rsid w:val="000E147E"/>
    <w:rsid w:val="000E6DD9"/>
    <w:rsid w:val="00102592"/>
    <w:rsid w:val="0011371F"/>
    <w:rsid w:val="00130F9F"/>
    <w:rsid w:val="00161896"/>
    <w:rsid w:val="001657C2"/>
    <w:rsid w:val="001729D1"/>
    <w:rsid w:val="00180151"/>
    <w:rsid w:val="00183DDD"/>
    <w:rsid w:val="0019572A"/>
    <w:rsid w:val="001C215B"/>
    <w:rsid w:val="001C7AF0"/>
    <w:rsid w:val="001E4C94"/>
    <w:rsid w:val="002022F4"/>
    <w:rsid w:val="00235EF2"/>
    <w:rsid w:val="002461E6"/>
    <w:rsid w:val="002551E8"/>
    <w:rsid w:val="00262514"/>
    <w:rsid w:val="00264774"/>
    <w:rsid w:val="00271D6D"/>
    <w:rsid w:val="0029080D"/>
    <w:rsid w:val="00299D06"/>
    <w:rsid w:val="002D0AE0"/>
    <w:rsid w:val="002E6884"/>
    <w:rsid w:val="002E7474"/>
    <w:rsid w:val="002F78E1"/>
    <w:rsid w:val="003023CC"/>
    <w:rsid w:val="00302F53"/>
    <w:rsid w:val="00314E3A"/>
    <w:rsid w:val="00317730"/>
    <w:rsid w:val="00333C31"/>
    <w:rsid w:val="00335EBC"/>
    <w:rsid w:val="003530EB"/>
    <w:rsid w:val="00373CCF"/>
    <w:rsid w:val="0037502B"/>
    <w:rsid w:val="00384899"/>
    <w:rsid w:val="003D0442"/>
    <w:rsid w:val="00414FA2"/>
    <w:rsid w:val="00430233"/>
    <w:rsid w:val="004375B9"/>
    <w:rsid w:val="00474126"/>
    <w:rsid w:val="00474605"/>
    <w:rsid w:val="004824AF"/>
    <w:rsid w:val="004824D2"/>
    <w:rsid w:val="0048334B"/>
    <w:rsid w:val="004903CD"/>
    <w:rsid w:val="00494EA8"/>
    <w:rsid w:val="004D117E"/>
    <w:rsid w:val="004D12FD"/>
    <w:rsid w:val="00505E5C"/>
    <w:rsid w:val="00507F50"/>
    <w:rsid w:val="00517063"/>
    <w:rsid w:val="0053413C"/>
    <w:rsid w:val="00552B62"/>
    <w:rsid w:val="005576B3"/>
    <w:rsid w:val="00595BEE"/>
    <w:rsid w:val="005A6AA7"/>
    <w:rsid w:val="005B7C0C"/>
    <w:rsid w:val="005E45E8"/>
    <w:rsid w:val="005F466C"/>
    <w:rsid w:val="0060400B"/>
    <w:rsid w:val="00607A62"/>
    <w:rsid w:val="00614123"/>
    <w:rsid w:val="00615A35"/>
    <w:rsid w:val="00615D68"/>
    <w:rsid w:val="0064582F"/>
    <w:rsid w:val="006B6079"/>
    <w:rsid w:val="006C55DB"/>
    <w:rsid w:val="006C6A75"/>
    <w:rsid w:val="006D03E8"/>
    <w:rsid w:val="006D1C36"/>
    <w:rsid w:val="006E27BE"/>
    <w:rsid w:val="006F792B"/>
    <w:rsid w:val="00710A6F"/>
    <w:rsid w:val="0071259D"/>
    <w:rsid w:val="0072607B"/>
    <w:rsid w:val="00726761"/>
    <w:rsid w:val="00753214"/>
    <w:rsid w:val="007570A6"/>
    <w:rsid w:val="007663FF"/>
    <w:rsid w:val="0077136E"/>
    <w:rsid w:val="007717E9"/>
    <w:rsid w:val="007876C0"/>
    <w:rsid w:val="007A718E"/>
    <w:rsid w:val="007D7546"/>
    <w:rsid w:val="007E3739"/>
    <w:rsid w:val="00800E92"/>
    <w:rsid w:val="00800FD5"/>
    <w:rsid w:val="00801AB8"/>
    <w:rsid w:val="00832244"/>
    <w:rsid w:val="008463E3"/>
    <w:rsid w:val="0086273E"/>
    <w:rsid w:val="008910D2"/>
    <w:rsid w:val="008A158F"/>
    <w:rsid w:val="008A77FF"/>
    <w:rsid w:val="008B4AB5"/>
    <w:rsid w:val="008C6F51"/>
    <w:rsid w:val="008D5BA2"/>
    <w:rsid w:val="008F09C7"/>
    <w:rsid w:val="00904E19"/>
    <w:rsid w:val="00914BD3"/>
    <w:rsid w:val="00931F5E"/>
    <w:rsid w:val="009358CE"/>
    <w:rsid w:val="0094765C"/>
    <w:rsid w:val="00950C19"/>
    <w:rsid w:val="0095204F"/>
    <w:rsid w:val="009624DB"/>
    <w:rsid w:val="00963105"/>
    <w:rsid w:val="00964615"/>
    <w:rsid w:val="009655B2"/>
    <w:rsid w:val="00965CE7"/>
    <w:rsid w:val="00971430"/>
    <w:rsid w:val="00987A23"/>
    <w:rsid w:val="009A3DC7"/>
    <w:rsid w:val="009A3E72"/>
    <w:rsid w:val="009A6C51"/>
    <w:rsid w:val="009E021E"/>
    <w:rsid w:val="009F40CF"/>
    <w:rsid w:val="009F4872"/>
    <w:rsid w:val="00A00425"/>
    <w:rsid w:val="00A12BF8"/>
    <w:rsid w:val="00A24147"/>
    <w:rsid w:val="00A27856"/>
    <w:rsid w:val="00A322DD"/>
    <w:rsid w:val="00A33179"/>
    <w:rsid w:val="00A35203"/>
    <w:rsid w:val="00A4374B"/>
    <w:rsid w:val="00A45471"/>
    <w:rsid w:val="00A61082"/>
    <w:rsid w:val="00A8176B"/>
    <w:rsid w:val="00AA3358"/>
    <w:rsid w:val="00AA3F18"/>
    <w:rsid w:val="00AA4773"/>
    <w:rsid w:val="00AA4922"/>
    <w:rsid w:val="00AD77B0"/>
    <w:rsid w:val="00AF0759"/>
    <w:rsid w:val="00B1265D"/>
    <w:rsid w:val="00B24490"/>
    <w:rsid w:val="00B33D3C"/>
    <w:rsid w:val="00B427B5"/>
    <w:rsid w:val="00B44FCD"/>
    <w:rsid w:val="00B575C3"/>
    <w:rsid w:val="00B67ED5"/>
    <w:rsid w:val="00B94E1F"/>
    <w:rsid w:val="00B9617E"/>
    <w:rsid w:val="00BB1615"/>
    <w:rsid w:val="00BC0BB3"/>
    <w:rsid w:val="00BC65A4"/>
    <w:rsid w:val="00BE0399"/>
    <w:rsid w:val="00BE6EC5"/>
    <w:rsid w:val="00BF2415"/>
    <w:rsid w:val="00C02892"/>
    <w:rsid w:val="00C16560"/>
    <w:rsid w:val="00C22862"/>
    <w:rsid w:val="00C327C5"/>
    <w:rsid w:val="00C35097"/>
    <w:rsid w:val="00C36A70"/>
    <w:rsid w:val="00C37622"/>
    <w:rsid w:val="00C55B9B"/>
    <w:rsid w:val="00C72410"/>
    <w:rsid w:val="00C73EAD"/>
    <w:rsid w:val="00C86BB9"/>
    <w:rsid w:val="00CA0CBA"/>
    <w:rsid w:val="00CD4C4D"/>
    <w:rsid w:val="00D10B99"/>
    <w:rsid w:val="00D1799D"/>
    <w:rsid w:val="00D2626F"/>
    <w:rsid w:val="00D31C4B"/>
    <w:rsid w:val="00D40E7F"/>
    <w:rsid w:val="00D43642"/>
    <w:rsid w:val="00D756A5"/>
    <w:rsid w:val="00D90712"/>
    <w:rsid w:val="00D94A85"/>
    <w:rsid w:val="00D96727"/>
    <w:rsid w:val="00DA1A52"/>
    <w:rsid w:val="00DB2336"/>
    <w:rsid w:val="00DE21E8"/>
    <w:rsid w:val="00DE2BC8"/>
    <w:rsid w:val="00E0620C"/>
    <w:rsid w:val="00E43C04"/>
    <w:rsid w:val="00E55AE6"/>
    <w:rsid w:val="00E62272"/>
    <w:rsid w:val="00E76C9E"/>
    <w:rsid w:val="00E82CE8"/>
    <w:rsid w:val="00E906DC"/>
    <w:rsid w:val="00E91C9D"/>
    <w:rsid w:val="00EB4F02"/>
    <w:rsid w:val="00EC01BC"/>
    <w:rsid w:val="00EC40BA"/>
    <w:rsid w:val="00EC65E9"/>
    <w:rsid w:val="00ED07EC"/>
    <w:rsid w:val="00EE72C7"/>
    <w:rsid w:val="00EF5DE1"/>
    <w:rsid w:val="00F05C50"/>
    <w:rsid w:val="00F11A7D"/>
    <w:rsid w:val="00F50426"/>
    <w:rsid w:val="00F529AD"/>
    <w:rsid w:val="00F60655"/>
    <w:rsid w:val="00F72A9B"/>
    <w:rsid w:val="00F764CC"/>
    <w:rsid w:val="00F827CC"/>
    <w:rsid w:val="00F82C8C"/>
    <w:rsid w:val="00F848CF"/>
    <w:rsid w:val="00F86C10"/>
    <w:rsid w:val="00FA40E9"/>
    <w:rsid w:val="00FA5DBD"/>
    <w:rsid w:val="00FA60E1"/>
    <w:rsid w:val="00FD6143"/>
    <w:rsid w:val="00FD6E9D"/>
    <w:rsid w:val="00FE6B66"/>
    <w:rsid w:val="00FE7AC2"/>
    <w:rsid w:val="00FF4C23"/>
    <w:rsid w:val="019343A7"/>
    <w:rsid w:val="0227CF9B"/>
    <w:rsid w:val="0307DA3C"/>
    <w:rsid w:val="03DD92A6"/>
    <w:rsid w:val="055F705D"/>
    <w:rsid w:val="06BD7F13"/>
    <w:rsid w:val="0712DBB0"/>
    <w:rsid w:val="07BEB2F9"/>
    <w:rsid w:val="08A272E4"/>
    <w:rsid w:val="08C7DD67"/>
    <w:rsid w:val="0984FF78"/>
    <w:rsid w:val="09A59B65"/>
    <w:rsid w:val="0A4BCC74"/>
    <w:rsid w:val="0B4E939C"/>
    <w:rsid w:val="0BCEA189"/>
    <w:rsid w:val="0C22AE00"/>
    <w:rsid w:val="0CEA63FD"/>
    <w:rsid w:val="0D241577"/>
    <w:rsid w:val="0E0ED1FC"/>
    <w:rsid w:val="0E7CCA67"/>
    <w:rsid w:val="0ECEE00E"/>
    <w:rsid w:val="0F1917F9"/>
    <w:rsid w:val="0F5A4EC2"/>
    <w:rsid w:val="0F70F0D8"/>
    <w:rsid w:val="0F9D4A1B"/>
    <w:rsid w:val="0FC33FFF"/>
    <w:rsid w:val="10738753"/>
    <w:rsid w:val="14D2E38E"/>
    <w:rsid w:val="159F49B8"/>
    <w:rsid w:val="180A8450"/>
    <w:rsid w:val="18ACF780"/>
    <w:rsid w:val="18CA5E25"/>
    <w:rsid w:val="19E9B059"/>
    <w:rsid w:val="1A26DD92"/>
    <w:rsid w:val="1A372F31"/>
    <w:rsid w:val="1AA4E1B1"/>
    <w:rsid w:val="1AF85408"/>
    <w:rsid w:val="1B1D1881"/>
    <w:rsid w:val="1B693557"/>
    <w:rsid w:val="1C529EDC"/>
    <w:rsid w:val="1C576194"/>
    <w:rsid w:val="20159635"/>
    <w:rsid w:val="204C3D5C"/>
    <w:rsid w:val="2087E472"/>
    <w:rsid w:val="2336F6CE"/>
    <w:rsid w:val="2401DCDC"/>
    <w:rsid w:val="24916939"/>
    <w:rsid w:val="25A6B5AA"/>
    <w:rsid w:val="2620F5BC"/>
    <w:rsid w:val="262EDFF2"/>
    <w:rsid w:val="27B38B14"/>
    <w:rsid w:val="28CBCE29"/>
    <w:rsid w:val="29049E4F"/>
    <w:rsid w:val="29E6F855"/>
    <w:rsid w:val="2DEA7E9B"/>
    <w:rsid w:val="2E4D2285"/>
    <w:rsid w:val="2F32648D"/>
    <w:rsid w:val="31D10D28"/>
    <w:rsid w:val="329E78B1"/>
    <w:rsid w:val="32CE04E6"/>
    <w:rsid w:val="33B76178"/>
    <w:rsid w:val="3408F54E"/>
    <w:rsid w:val="341E8614"/>
    <w:rsid w:val="35D62FE4"/>
    <w:rsid w:val="360DE48C"/>
    <w:rsid w:val="36A2E909"/>
    <w:rsid w:val="376AF43E"/>
    <w:rsid w:val="377826CA"/>
    <w:rsid w:val="37A4A9A7"/>
    <w:rsid w:val="38798D2C"/>
    <w:rsid w:val="38C301A4"/>
    <w:rsid w:val="38D49710"/>
    <w:rsid w:val="39849204"/>
    <w:rsid w:val="39A7FCA3"/>
    <w:rsid w:val="3A41A186"/>
    <w:rsid w:val="3A886467"/>
    <w:rsid w:val="3BABD119"/>
    <w:rsid w:val="3C4B97ED"/>
    <w:rsid w:val="3C7E7E29"/>
    <w:rsid w:val="3E73F7A8"/>
    <w:rsid w:val="3F9ED2AE"/>
    <w:rsid w:val="404E1607"/>
    <w:rsid w:val="420FAC03"/>
    <w:rsid w:val="43159955"/>
    <w:rsid w:val="4364FBC3"/>
    <w:rsid w:val="4392C38E"/>
    <w:rsid w:val="439E914E"/>
    <w:rsid w:val="442C3073"/>
    <w:rsid w:val="445C06A7"/>
    <w:rsid w:val="44FDB604"/>
    <w:rsid w:val="452E93EF"/>
    <w:rsid w:val="47873D94"/>
    <w:rsid w:val="4A2E04CA"/>
    <w:rsid w:val="4A4335EB"/>
    <w:rsid w:val="4AD4B222"/>
    <w:rsid w:val="4B6A2D86"/>
    <w:rsid w:val="4C848BA1"/>
    <w:rsid w:val="4E505AC0"/>
    <w:rsid w:val="4E7F3045"/>
    <w:rsid w:val="4F9B715D"/>
    <w:rsid w:val="4FA82345"/>
    <w:rsid w:val="50E2EB90"/>
    <w:rsid w:val="5379951D"/>
    <w:rsid w:val="543E83A9"/>
    <w:rsid w:val="54590214"/>
    <w:rsid w:val="55F4D275"/>
    <w:rsid w:val="564B53DF"/>
    <w:rsid w:val="565DC767"/>
    <w:rsid w:val="5A74E76F"/>
    <w:rsid w:val="5C0E1C32"/>
    <w:rsid w:val="5CF6D57E"/>
    <w:rsid w:val="5D78D74E"/>
    <w:rsid w:val="5F2BFACE"/>
    <w:rsid w:val="5F608E8D"/>
    <w:rsid w:val="603CF9F6"/>
    <w:rsid w:val="6591E988"/>
    <w:rsid w:val="67F4E57C"/>
    <w:rsid w:val="6842EB74"/>
    <w:rsid w:val="68512756"/>
    <w:rsid w:val="6A28D3AF"/>
    <w:rsid w:val="6BE983F2"/>
    <w:rsid w:val="6C60793C"/>
    <w:rsid w:val="6C68FCEC"/>
    <w:rsid w:val="6D0096E7"/>
    <w:rsid w:val="6E17C16F"/>
    <w:rsid w:val="6EFDE827"/>
    <w:rsid w:val="6F344AF1"/>
    <w:rsid w:val="700C2162"/>
    <w:rsid w:val="708D7F5B"/>
    <w:rsid w:val="7407BC14"/>
    <w:rsid w:val="74B2C9BD"/>
    <w:rsid w:val="774EE75D"/>
    <w:rsid w:val="776EE029"/>
    <w:rsid w:val="778F794A"/>
    <w:rsid w:val="77D79ACB"/>
    <w:rsid w:val="7824457E"/>
    <w:rsid w:val="7898D796"/>
    <w:rsid w:val="789A15B1"/>
    <w:rsid w:val="796BD8B0"/>
    <w:rsid w:val="79C743E7"/>
    <w:rsid w:val="7A10FBDD"/>
    <w:rsid w:val="7CF1FC43"/>
    <w:rsid w:val="7E1556D9"/>
    <w:rsid w:val="7ECD05D6"/>
    <w:rsid w:val="7ED07B9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85FBB7E"/>
  <w14:defaultImageDpi w14:val="300"/>
  <w15:docId w15:val="{64F1B4FF-6AAC-564B-8B2C-F2D7666C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C94"/>
    <w:pPr>
      <w:spacing w:after="200"/>
    </w:pPr>
    <w:rPr>
      <w:rFonts w:ascii="Helvetica Neue" w:hAnsi="Helvetica Neue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C94"/>
    <w:pPr>
      <w:keepNext/>
      <w:keepLines/>
      <w:spacing w:before="480" w:after="120"/>
      <w:outlineLvl w:val="0"/>
    </w:pPr>
    <w:rPr>
      <w:rFonts w:eastAsia="Times New Roman"/>
      <w:b/>
      <w:bCs/>
      <w:color w:val="345A8A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C94"/>
    <w:rPr>
      <w:rFonts w:ascii="Helvetica Neue" w:eastAsia="Times New Roman" w:hAnsi="Helvetica Neue" w:cs="Times New Roman"/>
      <w:b/>
      <w:bCs/>
      <w:color w:val="345A8A"/>
      <w:sz w:val="32"/>
      <w:szCs w:val="32"/>
    </w:rPr>
  </w:style>
  <w:style w:type="table" w:styleId="TableGrid">
    <w:name w:val="Table Grid"/>
    <w:basedOn w:val="TableNormal"/>
    <w:uiPriority w:val="59"/>
    <w:rsid w:val="001E4C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4C94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4C94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AF0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AF0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750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HTA author queries</vt:lpstr>
    </vt:vector>
  </TitlesOfParts>
  <Manager/>
  <Company>Prepress Projects Ltd</Company>
  <LinksUpToDate>false</LinksUpToDate>
  <CharactersWithSpaces>11451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HTA author queries</dc:title>
  <dc:subject>HTA Journal</dc:subject>
  <dc:creator>Lucy Harrier</dc:creator>
  <cp:keywords/>
  <dc:description/>
  <cp:lastModifiedBy>Ross Stewart</cp:lastModifiedBy>
  <cp:revision>14</cp:revision>
  <cp:lastPrinted>1901-01-01T00:00:00Z</cp:lastPrinted>
  <dcterms:created xsi:type="dcterms:W3CDTF">2022-11-04T11:30:00Z</dcterms:created>
  <dcterms:modified xsi:type="dcterms:W3CDTF">2022-11-21T17:04:00Z</dcterms:modified>
  <cp:category/>
</cp:coreProperties>
</file>